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AAC" w:rsidRDefault="00256AAC" w:rsidP="00256AAC">
      <w:pPr>
        <w:ind w:right="480"/>
        <w:rPr>
          <w:sz w:val="22"/>
          <w:szCs w:val="22"/>
          <w:lang w:val="sr-Cyrl-CS"/>
        </w:rPr>
      </w:pPr>
      <w:r>
        <w:rPr>
          <w:sz w:val="22"/>
          <w:szCs w:val="22"/>
          <w:lang w:val="sr-Cyrl-CS"/>
        </w:rPr>
        <w:t>Образац 7</w:t>
      </w:r>
    </w:p>
    <w:p w:rsidR="00256AAC" w:rsidRDefault="00256AAC" w:rsidP="00256AAC">
      <w:pPr>
        <w:jc w:val="center"/>
        <w:rPr>
          <w:b/>
          <w:spacing w:val="6"/>
          <w:lang w:val="sr-Cyrl-CS"/>
        </w:rPr>
      </w:pPr>
    </w:p>
    <w:p w:rsidR="00256AAC" w:rsidRDefault="00256AAC" w:rsidP="00256AAC">
      <w:pPr>
        <w:jc w:val="center"/>
        <w:rPr>
          <w:b/>
          <w:spacing w:val="6"/>
          <w:lang w:val="sr-Cyrl-CS"/>
        </w:rPr>
      </w:pPr>
      <w:r>
        <w:rPr>
          <w:b/>
          <w:noProof/>
          <w:spacing w:val="6"/>
        </w:rPr>
        <w:drawing>
          <wp:inline distT="0" distB="0" distL="0" distR="0">
            <wp:extent cx="390525" cy="800100"/>
            <wp:effectExtent l="0" t="0" r="9525" b="0"/>
            <wp:docPr id="1" name="Picture 1"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0525" cy="800100"/>
                    </a:xfrm>
                    <a:prstGeom prst="rect">
                      <a:avLst/>
                    </a:prstGeom>
                    <a:noFill/>
                    <a:ln>
                      <a:noFill/>
                    </a:ln>
                  </pic:spPr>
                </pic:pic>
              </a:graphicData>
            </a:graphic>
          </wp:inline>
        </w:drawing>
      </w:r>
    </w:p>
    <w:p w:rsidR="00256AAC" w:rsidRDefault="00256AAC" w:rsidP="00256AAC">
      <w:pPr>
        <w:jc w:val="center"/>
        <w:rPr>
          <w:b/>
          <w:spacing w:val="6"/>
          <w:sz w:val="28"/>
          <w:szCs w:val="28"/>
          <w:lang w:val="sr-Cyrl-CS"/>
        </w:rPr>
      </w:pPr>
      <w:r>
        <w:rPr>
          <w:b/>
          <w:bCs/>
          <w:sz w:val="28"/>
          <w:szCs w:val="28"/>
          <w:lang w:val="sr-Cyrl-CS"/>
        </w:rPr>
        <w:t>Република Србија</w:t>
      </w:r>
    </w:p>
    <w:p w:rsidR="00256AAC" w:rsidRDefault="00256AAC" w:rsidP="00256AAC">
      <w:pPr>
        <w:pStyle w:val="BodyText"/>
        <w:ind w:firstLine="0"/>
        <w:jc w:val="center"/>
        <w:rPr>
          <w:bCs/>
          <w:sz w:val="28"/>
          <w:szCs w:val="28"/>
          <w:lang w:val="sr-Cyrl-CS"/>
        </w:rPr>
      </w:pPr>
      <w:r>
        <w:rPr>
          <w:bCs/>
          <w:sz w:val="28"/>
          <w:szCs w:val="28"/>
          <w:lang w:val="sr-Cyrl-CS"/>
        </w:rPr>
        <w:t>МИНИСТАРСТВО ОМЛАДИНЕ И СПОРТА</w:t>
      </w:r>
    </w:p>
    <w:p w:rsidR="00256AAC" w:rsidRDefault="00256AAC" w:rsidP="00256AAC">
      <w:pPr>
        <w:jc w:val="center"/>
        <w:outlineLvl w:val="0"/>
        <w:rPr>
          <w:b/>
          <w:sz w:val="22"/>
          <w:szCs w:val="22"/>
          <w:lang w:val="sr-Cyrl-CS"/>
        </w:rPr>
      </w:pPr>
    </w:p>
    <w:p w:rsidR="00256AAC" w:rsidRDefault="00256AAC" w:rsidP="00256AAC">
      <w:pPr>
        <w:jc w:val="center"/>
        <w:outlineLvl w:val="0"/>
        <w:rPr>
          <w:b/>
          <w:sz w:val="22"/>
          <w:szCs w:val="22"/>
          <w:lang w:val="sr-Cyrl-CS"/>
        </w:rPr>
      </w:pPr>
    </w:p>
    <w:p w:rsidR="00256AAC" w:rsidRDefault="00256AAC" w:rsidP="00256AAC">
      <w:pPr>
        <w:jc w:val="center"/>
        <w:rPr>
          <w:b/>
          <w:lang w:val="sr-Cyrl-CS"/>
        </w:rPr>
      </w:pPr>
      <w:r>
        <w:rPr>
          <w:b/>
          <w:lang w:val="sr-Cyrl-CS"/>
        </w:rPr>
        <w:t>ЗАВРШНИ ИЗВЕШТАЈ О РЕАЛИЗАЦИЈИ ПРОГРАМА</w:t>
      </w:r>
    </w:p>
    <w:p w:rsidR="00256AAC" w:rsidRDefault="00256AAC" w:rsidP="00256AAC">
      <w:pPr>
        <w:rPr>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3"/>
        <w:gridCol w:w="5789"/>
      </w:tblGrid>
      <w:tr w:rsidR="00256AAC" w:rsidTr="00256AAC">
        <w:tc>
          <w:tcPr>
            <w:tcW w:w="3287"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 xml:space="preserve">Назив програма </w:t>
            </w:r>
          </w:p>
        </w:tc>
        <w:tc>
          <w:tcPr>
            <w:tcW w:w="6000" w:type="dxa"/>
            <w:tcBorders>
              <w:top w:val="single" w:sz="4" w:space="0" w:color="auto"/>
              <w:left w:val="single" w:sz="4" w:space="0" w:color="auto"/>
              <w:bottom w:val="single" w:sz="4" w:space="0" w:color="auto"/>
              <w:right w:val="single" w:sz="4" w:space="0" w:color="auto"/>
            </w:tcBorders>
            <w:hideMark/>
          </w:tcPr>
          <w:p w:rsidR="00256AAC" w:rsidRPr="00256AAC" w:rsidRDefault="00256AAC">
            <w:proofErr w:type="spellStart"/>
            <w:r>
              <w:rPr>
                <w:sz w:val="22"/>
                <w:szCs w:val="22"/>
              </w:rPr>
              <w:t>Годишњи</w:t>
            </w:r>
            <w:proofErr w:type="spellEnd"/>
            <w:r>
              <w:rPr>
                <w:sz w:val="22"/>
                <w:szCs w:val="22"/>
              </w:rPr>
              <w:t xml:space="preserve"> </w:t>
            </w:r>
            <w:proofErr w:type="spellStart"/>
            <w:r>
              <w:rPr>
                <w:sz w:val="22"/>
                <w:szCs w:val="22"/>
              </w:rPr>
              <w:t>редовни</w:t>
            </w:r>
            <w:proofErr w:type="spellEnd"/>
            <w:r>
              <w:rPr>
                <w:sz w:val="22"/>
                <w:szCs w:val="22"/>
              </w:rPr>
              <w:t xml:space="preserve"> </w:t>
            </w:r>
            <w:proofErr w:type="spellStart"/>
            <w:r>
              <w:rPr>
                <w:sz w:val="22"/>
                <w:szCs w:val="22"/>
              </w:rPr>
              <w:t>програм</w:t>
            </w:r>
            <w:proofErr w:type="spellEnd"/>
            <w:r>
              <w:rPr>
                <w:sz w:val="22"/>
                <w:szCs w:val="22"/>
              </w:rPr>
              <w:t xml:space="preserve"> 2016</w:t>
            </w:r>
          </w:p>
        </w:tc>
      </w:tr>
      <w:tr w:rsidR="00256AAC" w:rsidTr="00256AAC">
        <w:tc>
          <w:tcPr>
            <w:tcW w:w="3287"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 xml:space="preserve">Назив носиоца програма </w:t>
            </w:r>
          </w:p>
        </w:tc>
        <w:tc>
          <w:tcPr>
            <w:tcW w:w="6000"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Корфбол савез Србије</w:t>
            </w:r>
          </w:p>
        </w:tc>
      </w:tr>
      <w:tr w:rsidR="00256AAC" w:rsidTr="00256AAC">
        <w:tc>
          <w:tcPr>
            <w:tcW w:w="3287"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Телефон</w:t>
            </w:r>
          </w:p>
        </w:tc>
        <w:tc>
          <w:tcPr>
            <w:tcW w:w="6000"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011/ 3244-771, 063/ 441-238</w:t>
            </w:r>
          </w:p>
        </w:tc>
      </w:tr>
      <w:tr w:rsidR="00256AAC" w:rsidTr="00256AAC">
        <w:tc>
          <w:tcPr>
            <w:tcW w:w="3287"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Факс</w:t>
            </w:r>
          </w:p>
        </w:tc>
        <w:tc>
          <w:tcPr>
            <w:tcW w:w="6000" w:type="dxa"/>
            <w:tcBorders>
              <w:top w:val="single" w:sz="4" w:space="0" w:color="auto"/>
              <w:left w:val="single" w:sz="4" w:space="0" w:color="auto"/>
              <w:bottom w:val="single" w:sz="4" w:space="0" w:color="auto"/>
              <w:right w:val="single" w:sz="4" w:space="0" w:color="auto"/>
            </w:tcBorders>
          </w:tcPr>
          <w:p w:rsidR="00256AAC" w:rsidRDefault="00256AAC">
            <w:pPr>
              <w:rPr>
                <w:lang w:val="sr-Cyrl-CS"/>
              </w:rPr>
            </w:pPr>
          </w:p>
        </w:tc>
      </w:tr>
      <w:tr w:rsidR="00256AAC" w:rsidTr="00256AAC">
        <w:tc>
          <w:tcPr>
            <w:tcW w:w="3287"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Е-маил</w:t>
            </w:r>
          </w:p>
        </w:tc>
        <w:tc>
          <w:tcPr>
            <w:tcW w:w="6000" w:type="dxa"/>
            <w:tcBorders>
              <w:top w:val="single" w:sz="4" w:space="0" w:color="auto"/>
              <w:left w:val="single" w:sz="4" w:space="0" w:color="auto"/>
              <w:bottom w:val="single" w:sz="4" w:space="0" w:color="auto"/>
              <w:right w:val="single" w:sz="4" w:space="0" w:color="auto"/>
            </w:tcBorders>
            <w:hideMark/>
          </w:tcPr>
          <w:p w:rsidR="00256AAC" w:rsidRDefault="00256AAC">
            <w:r>
              <w:rPr>
                <w:sz w:val="22"/>
                <w:szCs w:val="22"/>
              </w:rPr>
              <w:t>korfoffice@sbb.rs</w:t>
            </w:r>
          </w:p>
        </w:tc>
      </w:tr>
      <w:tr w:rsidR="00256AAC" w:rsidTr="00256AAC">
        <w:tc>
          <w:tcPr>
            <w:tcW w:w="3287"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Адреса</w:t>
            </w:r>
          </w:p>
        </w:tc>
        <w:tc>
          <w:tcPr>
            <w:tcW w:w="6000" w:type="dxa"/>
            <w:tcBorders>
              <w:top w:val="single" w:sz="4" w:space="0" w:color="auto"/>
              <w:left w:val="single" w:sz="4" w:space="0" w:color="auto"/>
              <w:bottom w:val="single" w:sz="4" w:space="0" w:color="auto"/>
              <w:right w:val="single" w:sz="4" w:space="0" w:color="auto"/>
            </w:tcBorders>
            <w:hideMark/>
          </w:tcPr>
          <w:p w:rsidR="00256AAC" w:rsidRDefault="00256AAC">
            <w:r>
              <w:rPr>
                <w:sz w:val="22"/>
                <w:szCs w:val="22"/>
              </w:rPr>
              <w:t xml:space="preserve">11000 </w:t>
            </w:r>
            <w:proofErr w:type="spellStart"/>
            <w:r>
              <w:rPr>
                <w:sz w:val="22"/>
                <w:szCs w:val="22"/>
              </w:rPr>
              <w:t>Београд</w:t>
            </w:r>
            <w:proofErr w:type="spellEnd"/>
            <w:r>
              <w:rPr>
                <w:sz w:val="22"/>
                <w:szCs w:val="22"/>
              </w:rPr>
              <w:t xml:space="preserve">, </w:t>
            </w:r>
            <w:proofErr w:type="spellStart"/>
            <w:r>
              <w:rPr>
                <w:sz w:val="22"/>
                <w:szCs w:val="22"/>
              </w:rPr>
              <w:t>Крунска</w:t>
            </w:r>
            <w:proofErr w:type="spellEnd"/>
            <w:r>
              <w:rPr>
                <w:sz w:val="22"/>
                <w:szCs w:val="22"/>
              </w:rPr>
              <w:t xml:space="preserve"> 7</w:t>
            </w:r>
          </w:p>
        </w:tc>
      </w:tr>
      <w:tr w:rsidR="00256AAC" w:rsidTr="00256AAC">
        <w:tc>
          <w:tcPr>
            <w:tcW w:w="3287"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Лице овлашћено на заступање</w:t>
            </w:r>
          </w:p>
        </w:tc>
        <w:tc>
          <w:tcPr>
            <w:tcW w:w="6000"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Душан Бабовић, Слободан Хранисављевић</w:t>
            </w:r>
          </w:p>
        </w:tc>
      </w:tr>
      <w:tr w:rsidR="00256AAC" w:rsidTr="00256AAC">
        <w:tc>
          <w:tcPr>
            <w:tcW w:w="3287"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Руководилац програма</w:t>
            </w:r>
          </w:p>
        </w:tc>
        <w:tc>
          <w:tcPr>
            <w:tcW w:w="6000"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Слободан Хранисављевић</w:t>
            </w:r>
          </w:p>
        </w:tc>
      </w:tr>
      <w:tr w:rsidR="00256AAC" w:rsidTr="00256AAC">
        <w:tc>
          <w:tcPr>
            <w:tcW w:w="3287"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Број уговора</w:t>
            </w:r>
          </w:p>
        </w:tc>
        <w:tc>
          <w:tcPr>
            <w:tcW w:w="6000" w:type="dxa"/>
            <w:tcBorders>
              <w:top w:val="single" w:sz="4" w:space="0" w:color="auto"/>
              <w:left w:val="single" w:sz="4" w:space="0" w:color="auto"/>
              <w:bottom w:val="single" w:sz="4" w:space="0" w:color="auto"/>
              <w:right w:val="single" w:sz="4" w:space="0" w:color="auto"/>
            </w:tcBorders>
            <w:hideMark/>
          </w:tcPr>
          <w:p w:rsidR="00256AAC" w:rsidRPr="00692C7C" w:rsidRDefault="00256AAC" w:rsidP="00692C7C">
            <w:pPr>
              <w:rPr>
                <w:lang w:val="sr-Cyrl-CS"/>
              </w:rPr>
            </w:pPr>
            <w:r w:rsidRPr="00692C7C">
              <w:rPr>
                <w:sz w:val="22"/>
                <w:szCs w:val="22"/>
                <w:lang w:val="sr-Cyrl-CS"/>
              </w:rPr>
              <w:t>451-02-</w:t>
            </w:r>
            <w:r w:rsidRPr="00692C7C">
              <w:rPr>
                <w:sz w:val="22"/>
                <w:szCs w:val="22"/>
                <w:lang w:val="sr-Latn-CS"/>
              </w:rPr>
              <w:t>00</w:t>
            </w:r>
            <w:r w:rsidRPr="00692C7C">
              <w:rPr>
                <w:sz w:val="22"/>
                <w:szCs w:val="22"/>
              </w:rPr>
              <w:t>06</w:t>
            </w:r>
            <w:r w:rsidR="00692C7C" w:rsidRPr="00692C7C">
              <w:rPr>
                <w:sz w:val="22"/>
                <w:szCs w:val="22"/>
              </w:rPr>
              <w:t>6</w:t>
            </w:r>
            <w:r w:rsidRPr="00692C7C">
              <w:rPr>
                <w:sz w:val="22"/>
                <w:szCs w:val="22"/>
                <w:lang w:val="sr-Cyrl-CS"/>
              </w:rPr>
              <w:t>/201</w:t>
            </w:r>
            <w:r w:rsidR="00692C7C" w:rsidRPr="00692C7C">
              <w:rPr>
                <w:sz w:val="22"/>
                <w:szCs w:val="22"/>
              </w:rPr>
              <w:t>6</w:t>
            </w:r>
            <w:r w:rsidRPr="00692C7C">
              <w:rPr>
                <w:sz w:val="22"/>
                <w:szCs w:val="22"/>
                <w:lang w:val="sr-Cyrl-CS"/>
              </w:rPr>
              <w:t xml:space="preserve">-03 од </w:t>
            </w:r>
            <w:r w:rsidR="00692C7C" w:rsidRPr="00692C7C">
              <w:rPr>
                <w:sz w:val="22"/>
                <w:szCs w:val="22"/>
              </w:rPr>
              <w:t>21</w:t>
            </w:r>
            <w:r w:rsidRPr="00692C7C">
              <w:rPr>
                <w:sz w:val="22"/>
                <w:szCs w:val="22"/>
                <w:lang w:val="sr-Cyrl-CS"/>
              </w:rPr>
              <w:t>.0</w:t>
            </w:r>
            <w:r w:rsidR="00692C7C" w:rsidRPr="00692C7C">
              <w:rPr>
                <w:sz w:val="22"/>
                <w:szCs w:val="22"/>
              </w:rPr>
              <w:t>1</w:t>
            </w:r>
            <w:r w:rsidRPr="00692C7C">
              <w:rPr>
                <w:sz w:val="22"/>
                <w:szCs w:val="22"/>
                <w:lang w:val="sr-Cyrl-CS"/>
              </w:rPr>
              <w:t>.201</w:t>
            </w:r>
            <w:r w:rsidR="00692C7C" w:rsidRPr="00692C7C">
              <w:rPr>
                <w:sz w:val="22"/>
                <w:szCs w:val="22"/>
              </w:rPr>
              <w:t>6</w:t>
            </w:r>
            <w:r w:rsidRPr="00692C7C">
              <w:rPr>
                <w:sz w:val="22"/>
                <w:szCs w:val="22"/>
                <w:lang w:val="sr-Cyrl-CS"/>
              </w:rPr>
              <w:t>.</w:t>
            </w:r>
          </w:p>
        </w:tc>
      </w:tr>
    </w:tbl>
    <w:p w:rsidR="00256AAC" w:rsidRDefault="00256AAC" w:rsidP="00256AAC">
      <w:pPr>
        <w:rPr>
          <w:sz w:val="22"/>
          <w:szCs w:val="22"/>
          <w:lang w:val="sr-Cyrl-CS"/>
        </w:rPr>
      </w:pPr>
    </w:p>
    <w:p w:rsidR="00256AAC" w:rsidRDefault="00256AAC" w:rsidP="00256AAC">
      <w:pPr>
        <w:numPr>
          <w:ilvl w:val="0"/>
          <w:numId w:val="1"/>
        </w:numPr>
        <w:tabs>
          <w:tab w:val="left" w:pos="1800"/>
        </w:tabs>
        <w:spacing w:after="240"/>
        <w:jc w:val="both"/>
        <w:rPr>
          <w:sz w:val="22"/>
          <w:szCs w:val="22"/>
          <w:lang w:val="sr-Cyrl-CS"/>
        </w:rPr>
      </w:pPr>
      <w:r>
        <w:rPr>
          <w:b/>
          <w:sz w:val="22"/>
          <w:szCs w:val="22"/>
          <w:lang w:val="sr-Cyrl-CS"/>
        </w:rPr>
        <w:t>Временски период за који се подноси извештај</w:t>
      </w:r>
      <w:r>
        <w:rPr>
          <w:sz w:val="22"/>
          <w:szCs w:val="22"/>
          <w:lang w:val="sr-Cyrl-CS"/>
        </w:rPr>
        <w:t>:</w:t>
      </w:r>
    </w:p>
    <w:p w:rsidR="00256AAC" w:rsidRDefault="00256AAC" w:rsidP="00256AAC">
      <w:pPr>
        <w:ind w:left="360"/>
        <w:rPr>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5994"/>
      </w:tblGrid>
      <w:tr w:rsidR="00256AAC" w:rsidTr="00256AAC">
        <w:tc>
          <w:tcPr>
            <w:tcW w:w="2988"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Почетак реализације</w:t>
            </w:r>
          </w:p>
        </w:tc>
        <w:tc>
          <w:tcPr>
            <w:tcW w:w="5994"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01.01.201</w:t>
            </w:r>
            <w:r>
              <w:rPr>
                <w:sz w:val="22"/>
                <w:szCs w:val="22"/>
              </w:rPr>
              <w:t>6</w:t>
            </w:r>
            <w:r>
              <w:rPr>
                <w:sz w:val="22"/>
                <w:szCs w:val="22"/>
                <w:lang w:val="sr-Cyrl-CS"/>
              </w:rPr>
              <w:t>.</w:t>
            </w:r>
          </w:p>
        </w:tc>
      </w:tr>
      <w:tr w:rsidR="00256AAC" w:rsidTr="00256AAC">
        <w:tc>
          <w:tcPr>
            <w:tcW w:w="2988"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Завршетак програма</w:t>
            </w:r>
          </w:p>
        </w:tc>
        <w:tc>
          <w:tcPr>
            <w:tcW w:w="5994"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31.12.201</w:t>
            </w:r>
            <w:r>
              <w:rPr>
                <w:sz w:val="22"/>
                <w:szCs w:val="22"/>
              </w:rPr>
              <w:t>6</w:t>
            </w:r>
            <w:r>
              <w:rPr>
                <w:sz w:val="22"/>
                <w:szCs w:val="22"/>
                <w:lang w:val="sr-Cyrl-CS"/>
              </w:rPr>
              <w:t>.</w:t>
            </w:r>
          </w:p>
        </w:tc>
      </w:tr>
    </w:tbl>
    <w:p w:rsidR="00256AAC" w:rsidRDefault="00256AAC" w:rsidP="00256AAC">
      <w:pPr>
        <w:rPr>
          <w:sz w:val="22"/>
          <w:szCs w:val="22"/>
          <w:lang w:val="sr-Cyrl-CS"/>
        </w:rPr>
      </w:pPr>
    </w:p>
    <w:p w:rsidR="00256AAC" w:rsidRDefault="00256AAC" w:rsidP="00256AAC">
      <w:pPr>
        <w:numPr>
          <w:ilvl w:val="0"/>
          <w:numId w:val="1"/>
        </w:numPr>
        <w:tabs>
          <w:tab w:val="left" w:pos="1800"/>
        </w:tabs>
        <w:spacing w:after="240"/>
        <w:jc w:val="both"/>
        <w:rPr>
          <w:sz w:val="22"/>
          <w:szCs w:val="22"/>
          <w:lang w:val="sr-Cyrl-CS"/>
        </w:rPr>
      </w:pPr>
      <w:r>
        <w:rPr>
          <w:b/>
          <w:sz w:val="22"/>
          <w:szCs w:val="22"/>
          <w:lang w:val="sr-Cyrl-CS"/>
        </w:rPr>
        <w:t>Кратак опис циљева програма који су требали бити постигнути</w:t>
      </w:r>
      <w:r>
        <w:rPr>
          <w:sz w:val="22"/>
          <w:szCs w:val="22"/>
          <w:lang w:val="sr-Cyrl-CS"/>
        </w:rPr>
        <w:t>:</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Организација националног првенства и куп такмичења за сениоре и јуниоре;</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Организација судијских и тренерских семинара;</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Унапређење стручног рада и стручно оспособљавање чланова савеза;</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Унапређење рада савеза посебно у светлу Закона о спорту и других подзаконских аката Министарства омладине и спорта, обучавање функционера савеза и клубова, редовно праћење манифестација које су с тим у вези у циљу подизања квалитета рада како у спортском тако и у административном делу редовних активности;</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Организација едукације спортиста, чланова савеза;</w:t>
      </w:r>
    </w:p>
    <w:p w:rsidR="00256AAC" w:rsidRDefault="00256AAC" w:rsidP="00256AAC">
      <w:pPr>
        <w:pStyle w:val="BodyText"/>
        <w:numPr>
          <w:ilvl w:val="0"/>
          <w:numId w:val="2"/>
        </w:numPr>
        <w:tabs>
          <w:tab w:val="left" w:pos="360"/>
        </w:tabs>
        <w:spacing w:after="0" w:line="240" w:lineRule="auto"/>
        <w:rPr>
          <w:sz w:val="24"/>
          <w:lang w:val="sr-Cyrl-CS"/>
        </w:rPr>
      </w:pPr>
      <w:r>
        <w:rPr>
          <w:sz w:val="24"/>
          <w:lang w:val="ru-RU"/>
        </w:rPr>
        <w:t>Организација програма за популаризацију спорта и повећање учешћа младих у спортским активностима; Организација презентације спорта у школама и на факултетима у Србији;</w:t>
      </w:r>
    </w:p>
    <w:p w:rsidR="00256AAC" w:rsidRDefault="00256AAC" w:rsidP="00256AAC">
      <w:pPr>
        <w:pStyle w:val="BodyText"/>
        <w:numPr>
          <w:ilvl w:val="0"/>
          <w:numId w:val="2"/>
        </w:numPr>
        <w:tabs>
          <w:tab w:val="left" w:pos="360"/>
        </w:tabs>
        <w:spacing w:after="0" w:line="240" w:lineRule="auto"/>
        <w:rPr>
          <w:sz w:val="24"/>
          <w:lang w:val="sr-Cyrl-CS"/>
        </w:rPr>
      </w:pPr>
      <w:r>
        <w:rPr>
          <w:sz w:val="24"/>
          <w:lang w:val="ru-RU"/>
        </w:rPr>
        <w:t>Повећање нивоа сарадње са спортским организацијама, удружењима и другим, спорту сродним организацијама у земљи;</w:t>
      </w:r>
    </w:p>
    <w:p w:rsidR="00256AAC" w:rsidRDefault="00256AAC" w:rsidP="00256AAC">
      <w:pPr>
        <w:pStyle w:val="BodyText"/>
        <w:numPr>
          <w:ilvl w:val="0"/>
          <w:numId w:val="2"/>
        </w:numPr>
        <w:tabs>
          <w:tab w:val="left" w:pos="360"/>
        </w:tabs>
        <w:spacing w:after="0" w:line="240" w:lineRule="auto"/>
        <w:rPr>
          <w:sz w:val="24"/>
          <w:lang w:val="sr-Cyrl-CS"/>
        </w:rPr>
      </w:pPr>
      <w:r>
        <w:rPr>
          <w:sz w:val="24"/>
          <w:lang w:val="ru-RU"/>
        </w:rPr>
        <w:t xml:space="preserve">Међународна сарадња – са Међународном корфбол федерацијом кроз заједничке пројекте (курсеве, семинаре за судије, тренере, играче), са другим националним корфбол федерацијама, посебно у Европи, боље позиционирање на међународној ранг листи, веће учешће наших спортских стручњака и стручњака у спорту у међународним програмима под покровитељством </w:t>
      </w:r>
      <w:r>
        <w:rPr>
          <w:sz w:val="24"/>
          <w:lang w:val="ru-RU"/>
        </w:rPr>
        <w:lastRenderedPageBreak/>
        <w:t>Међународне корфбол федерације (</w:t>
      </w:r>
      <w:r>
        <w:rPr>
          <w:sz w:val="24"/>
        </w:rPr>
        <w:t>IKF</w:t>
      </w:r>
      <w:r>
        <w:rPr>
          <w:sz w:val="24"/>
          <w:lang w:val="sr-Cyrl-CS"/>
        </w:rPr>
        <w:t>)</w:t>
      </w:r>
      <w:r>
        <w:rPr>
          <w:sz w:val="24"/>
          <w:lang w:val="ru-RU"/>
        </w:rPr>
        <w:t xml:space="preserve"> а посебно са Холандским корфбол савезом (</w:t>
      </w:r>
      <w:r>
        <w:rPr>
          <w:sz w:val="24"/>
        </w:rPr>
        <w:t>KNKV</w:t>
      </w:r>
      <w:r>
        <w:rPr>
          <w:sz w:val="24"/>
          <w:lang w:val="ru-RU"/>
        </w:rPr>
        <w:t>) са којим је успостављена изванредна сарадња;</w:t>
      </w:r>
    </w:p>
    <w:p w:rsidR="00256AAC" w:rsidRDefault="00256AAC" w:rsidP="00256AAC">
      <w:pPr>
        <w:rPr>
          <w:sz w:val="22"/>
          <w:szCs w:val="22"/>
          <w:lang w:val="sr-Cyrl-CS"/>
        </w:rPr>
      </w:pPr>
    </w:p>
    <w:p w:rsidR="00256AAC" w:rsidRDefault="00256AAC" w:rsidP="00256AAC">
      <w:pPr>
        <w:rPr>
          <w:sz w:val="22"/>
          <w:szCs w:val="22"/>
          <w:lang w:val="sr-Cyrl-CS"/>
        </w:rPr>
      </w:pPr>
    </w:p>
    <w:p w:rsidR="00256AAC" w:rsidRDefault="00256AAC" w:rsidP="00256AAC">
      <w:pPr>
        <w:numPr>
          <w:ilvl w:val="0"/>
          <w:numId w:val="1"/>
        </w:numPr>
        <w:tabs>
          <w:tab w:val="left" w:pos="1800"/>
        </w:tabs>
        <w:spacing w:after="240"/>
        <w:jc w:val="both"/>
        <w:rPr>
          <w:b/>
          <w:sz w:val="22"/>
          <w:szCs w:val="22"/>
          <w:lang w:val="sr-Cyrl-CS"/>
        </w:rPr>
      </w:pPr>
      <w:r>
        <w:rPr>
          <w:b/>
          <w:sz w:val="22"/>
          <w:szCs w:val="22"/>
          <w:lang w:val="sr-Cyrl-CS"/>
        </w:rPr>
        <w:t>У којој мери је програм реализован:</w:t>
      </w:r>
    </w:p>
    <w:p w:rsidR="00256AAC" w:rsidRDefault="00256AAC" w:rsidP="00256AAC">
      <w:pPr>
        <w:tabs>
          <w:tab w:val="left" w:pos="1800"/>
        </w:tabs>
        <w:spacing w:after="240"/>
        <w:ind w:left="720"/>
        <w:jc w:val="both"/>
        <w:rPr>
          <w:lang w:val="sr-Cyrl-CS"/>
        </w:rPr>
      </w:pPr>
      <w:r>
        <w:rPr>
          <w:lang w:val="sr-Cyrl-CS"/>
        </w:rPr>
        <w:t>Програм је реализован у највећем делу у складу са планом и програмом који је зацртан у јуну 201</w:t>
      </w:r>
      <w:r>
        <w:t>5</w:t>
      </w:r>
      <w:r>
        <w:rPr>
          <w:lang w:val="sr-Cyrl-CS"/>
        </w:rPr>
        <w:t>. године (предлог програма савеза предат МОС) а затим у ревидираном програму према износу добијених средстава из буџета (јануар 201</w:t>
      </w:r>
      <w:r>
        <w:t>6</w:t>
      </w:r>
      <w:r>
        <w:rPr>
          <w:lang w:val="sr-Cyrl-CS"/>
        </w:rPr>
        <w:t>.).</w:t>
      </w:r>
    </w:p>
    <w:p w:rsidR="00256AAC" w:rsidRDefault="00256AAC" w:rsidP="00256AAC">
      <w:pPr>
        <w:rPr>
          <w:sz w:val="22"/>
          <w:szCs w:val="22"/>
          <w:lang w:val="sr-Cyrl-CS"/>
        </w:rPr>
      </w:pPr>
    </w:p>
    <w:p w:rsidR="00256AAC" w:rsidRDefault="00256AAC" w:rsidP="00256AAC">
      <w:pPr>
        <w:rPr>
          <w:sz w:val="22"/>
          <w:szCs w:val="22"/>
          <w:lang w:val="sr-Cyrl-CS"/>
        </w:rPr>
      </w:pPr>
    </w:p>
    <w:p w:rsidR="00256AAC" w:rsidRDefault="00256AAC" w:rsidP="00256AAC">
      <w:pPr>
        <w:numPr>
          <w:ilvl w:val="0"/>
          <w:numId w:val="1"/>
        </w:numPr>
        <w:tabs>
          <w:tab w:val="left" w:pos="1800"/>
        </w:tabs>
        <w:spacing w:after="240"/>
        <w:jc w:val="both"/>
        <w:rPr>
          <w:sz w:val="22"/>
          <w:szCs w:val="22"/>
          <w:lang w:val="sr-Cyrl-CS"/>
        </w:rPr>
      </w:pPr>
      <w:r>
        <w:rPr>
          <w:b/>
          <w:sz w:val="22"/>
          <w:szCs w:val="22"/>
          <w:lang w:val="sr-Cyrl-CS"/>
        </w:rPr>
        <w:t>Опис постигнутих резултата</w:t>
      </w:r>
      <w:r>
        <w:rPr>
          <w:sz w:val="22"/>
          <w:szCs w:val="22"/>
          <w:lang w:val="sr-Cyrl-CS"/>
        </w:rPr>
        <w:t>:</w:t>
      </w:r>
    </w:p>
    <w:p w:rsidR="00256AAC" w:rsidRDefault="00256AAC" w:rsidP="00256AAC">
      <w:pPr>
        <w:pStyle w:val="BodyText"/>
        <w:numPr>
          <w:ilvl w:val="0"/>
          <w:numId w:val="2"/>
        </w:numPr>
        <w:tabs>
          <w:tab w:val="left" w:pos="360"/>
        </w:tabs>
        <w:spacing w:after="0" w:line="240" w:lineRule="auto"/>
        <w:rPr>
          <w:sz w:val="24"/>
          <w:lang w:val="sr-Cyrl-CS"/>
        </w:rPr>
      </w:pPr>
      <w:r>
        <w:rPr>
          <w:sz w:val="24"/>
          <w:lang w:val="ru-RU"/>
        </w:rPr>
        <w:t>Повећан ниво сарадње са спортским организацијама, удружењима и другим, спорту сродним организацијама у земљи (јануар – децембар);</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Унапређен стручни рад и стручно оспособљавање чланова савеза – (фебруар – новембар);</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Унапређен рад савеза посебно у светлу Закона о спорту и других подзаконских аката Министарства омладине и спорта, извршено обучавање функционера савеза и клубова – (фебруар – новембар);</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 xml:space="preserve">22.03. – 27.03. - Организиван судијски семинар – Београд </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Организовано националн</w:t>
      </w:r>
      <w:r w:rsidR="00692C7C">
        <w:rPr>
          <w:sz w:val="24"/>
          <w:lang w:val="sr-Cyrl-CS"/>
        </w:rPr>
        <w:t>о првенство за сениоре</w:t>
      </w:r>
      <w:r>
        <w:rPr>
          <w:sz w:val="24"/>
          <w:lang w:val="sr-Cyrl-CS"/>
        </w:rPr>
        <w:t xml:space="preserve">.Финални део </w:t>
      </w:r>
      <w:r w:rsidR="00692C7C">
        <w:rPr>
          <w:sz w:val="24"/>
        </w:rPr>
        <w:t>4</w:t>
      </w:r>
      <w:r>
        <w:rPr>
          <w:sz w:val="24"/>
          <w:lang w:val="sr-Cyrl-CS"/>
        </w:rPr>
        <w:t xml:space="preserve"> екипе – </w:t>
      </w:r>
      <w:r w:rsidR="00692C7C">
        <w:rPr>
          <w:sz w:val="24"/>
        </w:rPr>
        <w:t>12</w:t>
      </w:r>
      <w:r>
        <w:rPr>
          <w:sz w:val="24"/>
          <w:lang w:val="sr-Cyrl-CS"/>
        </w:rPr>
        <w:t xml:space="preserve"> утакмица.</w:t>
      </w:r>
    </w:p>
    <w:p w:rsidR="00256AAC" w:rsidRDefault="00256AAC" w:rsidP="00256AAC">
      <w:pPr>
        <w:pStyle w:val="BodyText"/>
        <w:numPr>
          <w:ilvl w:val="0"/>
          <w:numId w:val="2"/>
        </w:numPr>
        <w:tabs>
          <w:tab w:val="left" w:pos="360"/>
        </w:tabs>
        <w:spacing w:after="0" w:line="240" w:lineRule="auto"/>
        <w:rPr>
          <w:sz w:val="24"/>
          <w:lang w:val="sr-Cyrl-CS"/>
        </w:rPr>
      </w:pPr>
      <w:r>
        <w:rPr>
          <w:sz w:val="24"/>
          <w:lang w:val="ru-RU"/>
        </w:rPr>
        <w:t xml:space="preserve">29.05. </w:t>
      </w:r>
      <w:r>
        <w:rPr>
          <w:sz w:val="24"/>
          <w:lang w:val="sr-Cyrl-CS"/>
        </w:rPr>
        <w:t xml:space="preserve">– </w:t>
      </w:r>
      <w:r>
        <w:rPr>
          <w:sz w:val="24"/>
          <w:lang w:val="ru-RU"/>
        </w:rPr>
        <w:t xml:space="preserve">10.06. - Организована три програма за популаризацију спорта и повећање учешћа младих у спортским активностима; Организација презентације спорта у </w:t>
      </w:r>
      <w:proofErr w:type="spellStart"/>
      <w:r w:rsidR="00692C7C">
        <w:rPr>
          <w:sz w:val="24"/>
        </w:rPr>
        <w:t>Параћину</w:t>
      </w:r>
      <w:proofErr w:type="spellEnd"/>
      <w:r w:rsidR="00692C7C">
        <w:rPr>
          <w:sz w:val="24"/>
        </w:rPr>
        <w:t>.</w:t>
      </w:r>
    </w:p>
    <w:p w:rsidR="00256AAC" w:rsidRDefault="00256AAC" w:rsidP="00256AAC">
      <w:pPr>
        <w:pStyle w:val="BodyText"/>
        <w:numPr>
          <w:ilvl w:val="0"/>
          <w:numId w:val="2"/>
        </w:numPr>
        <w:tabs>
          <w:tab w:val="left" w:pos="360"/>
        </w:tabs>
        <w:spacing w:after="0" w:line="240" w:lineRule="auto"/>
        <w:rPr>
          <w:sz w:val="24"/>
          <w:lang w:val="sr-Cyrl-CS"/>
        </w:rPr>
      </w:pPr>
      <w:r>
        <w:rPr>
          <w:sz w:val="24"/>
          <w:lang w:val="sr-Cyrl-CS"/>
        </w:rPr>
        <w:t>Организована едукација спортиста, чланова савеза – (јул – септембар);</w:t>
      </w:r>
    </w:p>
    <w:p w:rsidR="00256AAC" w:rsidRPr="00692C7C" w:rsidRDefault="00256AAC" w:rsidP="00256AAC">
      <w:pPr>
        <w:pStyle w:val="BodyText"/>
        <w:numPr>
          <w:ilvl w:val="0"/>
          <w:numId w:val="2"/>
        </w:numPr>
        <w:tabs>
          <w:tab w:val="left" w:pos="360"/>
        </w:tabs>
        <w:spacing w:after="0" w:line="240" w:lineRule="auto"/>
        <w:rPr>
          <w:szCs w:val="22"/>
          <w:lang w:val="sr-Cyrl-CS"/>
        </w:rPr>
      </w:pPr>
      <w:r w:rsidRPr="00692C7C">
        <w:rPr>
          <w:sz w:val="24"/>
          <w:lang w:val="ru-RU"/>
        </w:rPr>
        <w:t xml:space="preserve">Међународна сарадња – са Међународном корфбол федерацијом кроз заједничке пројекте - семинар за судије </w:t>
      </w:r>
      <w:r w:rsidRPr="00692C7C">
        <w:rPr>
          <w:sz w:val="24"/>
          <w:lang w:val="sr-Cyrl-CS"/>
        </w:rPr>
        <w:t>(22.03. – 27.03.)</w:t>
      </w:r>
      <w:r w:rsidRPr="00692C7C">
        <w:rPr>
          <w:sz w:val="24"/>
          <w:lang w:val="ru-RU"/>
        </w:rPr>
        <w:t>, са другим националним корфбол федерацијама (</w:t>
      </w:r>
      <w:r w:rsidR="00692C7C" w:rsidRPr="00692C7C">
        <w:rPr>
          <w:sz w:val="24"/>
          <w:lang w:val="ru-RU"/>
        </w:rPr>
        <w:t>Словачка, Мађарска</w:t>
      </w:r>
      <w:r w:rsidRPr="00692C7C">
        <w:rPr>
          <w:sz w:val="24"/>
          <w:lang w:val="ru-RU"/>
        </w:rPr>
        <w:t>), делом остварено боље позиционирање на међународној ранг листи, веће учешће наших спортских стручњака и стручњака у спорту у међународним програмима под покровитељством Међународне корфбол федерације (</w:t>
      </w:r>
      <w:r>
        <w:rPr>
          <w:sz w:val="24"/>
        </w:rPr>
        <w:t>IKF</w:t>
      </w:r>
      <w:r w:rsidRPr="00692C7C">
        <w:rPr>
          <w:sz w:val="24"/>
          <w:lang w:val="sr-Cyrl-CS"/>
        </w:rPr>
        <w:t>)</w:t>
      </w:r>
      <w:r w:rsidRPr="00692C7C">
        <w:rPr>
          <w:sz w:val="24"/>
          <w:lang w:val="ru-RU"/>
        </w:rPr>
        <w:t xml:space="preserve"> а посебно са Холандским корфбол савезом (</w:t>
      </w:r>
      <w:r>
        <w:rPr>
          <w:sz w:val="24"/>
        </w:rPr>
        <w:t>KNKV</w:t>
      </w:r>
      <w:r w:rsidRPr="00692C7C">
        <w:rPr>
          <w:sz w:val="24"/>
          <w:lang w:val="ru-RU"/>
        </w:rPr>
        <w:t xml:space="preserve">) са којим је </w:t>
      </w:r>
      <w:r w:rsidR="00692C7C">
        <w:rPr>
          <w:sz w:val="24"/>
          <w:lang w:val="ru-RU"/>
        </w:rPr>
        <w:t xml:space="preserve">успостављена изванредна сарадња. Учешће нашег међународног судије на међународним турнирима под покровитељством </w:t>
      </w:r>
      <w:r w:rsidR="00692C7C">
        <w:rPr>
          <w:sz w:val="24"/>
        </w:rPr>
        <w:t>IKF.</w:t>
      </w:r>
    </w:p>
    <w:p w:rsidR="00256AAC" w:rsidRDefault="00256AAC" w:rsidP="00256AAC">
      <w:pPr>
        <w:rPr>
          <w:sz w:val="22"/>
          <w:szCs w:val="22"/>
          <w:lang w:val="sr-Cyrl-CS"/>
        </w:rPr>
      </w:pPr>
    </w:p>
    <w:p w:rsidR="00256AAC" w:rsidRDefault="00256AAC" w:rsidP="00256AAC">
      <w:pPr>
        <w:rPr>
          <w:sz w:val="22"/>
          <w:szCs w:val="22"/>
          <w:lang w:val="sr-Cyrl-CS"/>
        </w:rPr>
      </w:pPr>
    </w:p>
    <w:p w:rsidR="00256AAC" w:rsidRDefault="00256AAC" w:rsidP="00256AAC">
      <w:pPr>
        <w:numPr>
          <w:ilvl w:val="0"/>
          <w:numId w:val="1"/>
        </w:numPr>
        <w:tabs>
          <w:tab w:val="left" w:pos="1800"/>
        </w:tabs>
        <w:spacing w:after="240"/>
        <w:jc w:val="both"/>
        <w:rPr>
          <w:b/>
          <w:sz w:val="22"/>
          <w:szCs w:val="22"/>
          <w:lang w:val="sr-Cyrl-CS"/>
        </w:rPr>
      </w:pPr>
      <w:r>
        <w:rPr>
          <w:b/>
          <w:sz w:val="22"/>
          <w:szCs w:val="22"/>
          <w:lang w:val="sr-Cyrl-CS"/>
        </w:rPr>
        <w:t xml:space="preserve">Број корисника и структура корисника обухваћених програмом: </w:t>
      </w:r>
    </w:p>
    <w:p w:rsidR="00256AAC" w:rsidRDefault="00256AAC" w:rsidP="00256AAC">
      <w:pPr>
        <w:ind w:left="360"/>
        <w:rPr>
          <w:sz w:val="22"/>
          <w:szCs w:val="22"/>
          <w:lang w:val="sr-Cyrl-CS"/>
        </w:rPr>
      </w:pPr>
      <w:r>
        <w:rPr>
          <w:sz w:val="22"/>
          <w:szCs w:val="22"/>
          <w:lang w:val="sr-Cyrl-CS"/>
        </w:rPr>
        <w:t>Програмом је обухваћено преко 7</w:t>
      </w:r>
      <w:r w:rsidR="00692C7C">
        <w:rPr>
          <w:sz w:val="22"/>
          <w:szCs w:val="22"/>
          <w:lang w:val="sr-Latn-CS"/>
        </w:rPr>
        <w:t>0</w:t>
      </w:r>
      <w:r>
        <w:rPr>
          <w:sz w:val="22"/>
          <w:szCs w:val="22"/>
          <w:lang w:val="sr-Cyrl-CS"/>
        </w:rPr>
        <w:t>0 особа (спортиста, рекреативаца, деце основних и средњих школа, тренера, наставника и других сарадника)</w:t>
      </w:r>
    </w:p>
    <w:p w:rsidR="00256AAC" w:rsidRDefault="00256AAC" w:rsidP="00256AAC">
      <w:pPr>
        <w:ind w:left="360"/>
        <w:rPr>
          <w:b/>
          <w:sz w:val="22"/>
          <w:szCs w:val="22"/>
          <w:lang w:val="sr-Cyrl-CS"/>
        </w:rPr>
      </w:pPr>
    </w:p>
    <w:p w:rsidR="00256AAC" w:rsidRDefault="00256AAC" w:rsidP="00256AAC">
      <w:pPr>
        <w:numPr>
          <w:ilvl w:val="0"/>
          <w:numId w:val="1"/>
        </w:numPr>
        <w:tabs>
          <w:tab w:val="left" w:pos="1800"/>
        </w:tabs>
        <w:spacing w:after="240"/>
        <w:jc w:val="both"/>
        <w:rPr>
          <w:sz w:val="22"/>
          <w:szCs w:val="22"/>
          <w:lang w:val="sr-Cyrl-CS"/>
        </w:rPr>
      </w:pPr>
      <w:r>
        <w:rPr>
          <w:b/>
          <w:sz w:val="22"/>
          <w:szCs w:val="22"/>
          <w:lang w:val="sr-Cyrl-CS"/>
        </w:rPr>
        <w:t>Непосредни учесници на реализацији програма</w:t>
      </w:r>
      <w:r>
        <w:rPr>
          <w:sz w:val="22"/>
          <w:szCs w:val="22"/>
          <w:lang w:val="sr-Cyrl-CS"/>
        </w:rPr>
        <w:t>:</w:t>
      </w:r>
    </w:p>
    <w:p w:rsidR="00256AAC" w:rsidRDefault="00256AAC" w:rsidP="00256AAC">
      <w:pPr>
        <w:rPr>
          <w:i/>
          <w:sz w:val="22"/>
          <w:szCs w:val="22"/>
          <w:lang w:val="sr-Cyrl-CS"/>
        </w:rPr>
      </w:pPr>
      <w:r>
        <w:rPr>
          <w:i/>
          <w:sz w:val="22"/>
          <w:szCs w:val="22"/>
          <w:lang w:val="sr-Cyrl-CS"/>
        </w:rPr>
        <w:t>6.1 Број учесника (укупно и по категоријама):</w:t>
      </w:r>
    </w:p>
    <w:p w:rsidR="00256AAC" w:rsidRDefault="00256AAC" w:rsidP="00256AAC">
      <w:pPr>
        <w:rPr>
          <w:i/>
          <w:sz w:val="22"/>
          <w:szCs w:val="22"/>
          <w:lang w:val="sr-Cyrl-CS"/>
        </w:rPr>
      </w:pPr>
      <w:r>
        <w:rPr>
          <w:i/>
          <w:sz w:val="22"/>
          <w:szCs w:val="22"/>
          <w:lang w:val="sr-Cyrl-CS"/>
        </w:rPr>
        <w:t>6.2. Тим који је реализовао програм</w:t>
      </w:r>
    </w:p>
    <w:p w:rsidR="00256AAC" w:rsidRDefault="00256AAC" w:rsidP="00256AAC">
      <w:pPr>
        <w:rPr>
          <w:i/>
          <w:sz w:val="22"/>
          <w:szCs w:val="22"/>
          <w:lang w:val="sr-Cyrl-CS"/>
        </w:rPr>
      </w:pPr>
      <w:r>
        <w:rPr>
          <w:i/>
          <w:sz w:val="22"/>
          <w:szCs w:val="22"/>
          <w:lang w:val="sr-Cyrl-CS"/>
        </w:rPr>
        <w:t>6.3. Организ</w:t>
      </w:r>
      <w:r>
        <w:rPr>
          <w:i/>
          <w:sz w:val="22"/>
          <w:szCs w:val="22"/>
        </w:rPr>
        <w:t>а</w:t>
      </w:r>
      <w:r>
        <w:rPr>
          <w:i/>
          <w:sz w:val="22"/>
          <w:szCs w:val="22"/>
          <w:lang w:val="sr-Cyrl-CS"/>
        </w:rPr>
        <w:t>ције партнери које су учествовале у програму:</w:t>
      </w:r>
    </w:p>
    <w:p w:rsidR="00256AAC" w:rsidRDefault="00256AAC" w:rsidP="00256AAC">
      <w:pPr>
        <w:rPr>
          <w:sz w:val="22"/>
          <w:szCs w:val="22"/>
          <w:lang w:val="sr-Cyrl-CS"/>
        </w:rPr>
      </w:pPr>
    </w:p>
    <w:p w:rsidR="00256AAC" w:rsidRDefault="00256AAC" w:rsidP="00256AAC">
      <w:pPr>
        <w:rPr>
          <w:sz w:val="22"/>
          <w:szCs w:val="22"/>
          <w:lang w:val="sr-Cyrl-CS"/>
        </w:rPr>
      </w:pPr>
    </w:p>
    <w:p w:rsidR="00256AAC" w:rsidRDefault="00256AAC" w:rsidP="00256AAC">
      <w:pPr>
        <w:numPr>
          <w:ilvl w:val="0"/>
          <w:numId w:val="1"/>
        </w:numPr>
        <w:tabs>
          <w:tab w:val="left" w:pos="1800"/>
        </w:tabs>
        <w:spacing w:after="240"/>
        <w:jc w:val="both"/>
        <w:rPr>
          <w:i/>
          <w:sz w:val="22"/>
          <w:szCs w:val="22"/>
          <w:lang w:val="sr-Cyrl-CS"/>
        </w:rPr>
      </w:pPr>
      <w:r>
        <w:rPr>
          <w:b/>
          <w:sz w:val="22"/>
          <w:szCs w:val="22"/>
          <w:lang w:val="sr-Cyrl-CS"/>
        </w:rPr>
        <w:lastRenderedPageBreak/>
        <w:t xml:space="preserve"> Реализација буџета програма </w:t>
      </w:r>
      <w:r>
        <w:rPr>
          <w:i/>
          <w:sz w:val="22"/>
          <w:szCs w:val="22"/>
          <w:lang w:val="sr-Cyrl-CS"/>
        </w:rPr>
        <w:t>(финансијски извештај може бити поднет као посебан прилог):</w:t>
      </w:r>
    </w:p>
    <w:p w:rsidR="00256AAC" w:rsidRDefault="00256AAC" w:rsidP="00256AAC">
      <w:pPr>
        <w:tabs>
          <w:tab w:val="left" w:pos="1800"/>
        </w:tabs>
        <w:spacing w:after="240"/>
        <w:ind w:left="360"/>
        <w:jc w:val="both"/>
        <w:rPr>
          <w:sz w:val="22"/>
          <w:szCs w:val="22"/>
          <w:lang w:val="sr-Cyrl-CS"/>
        </w:rPr>
      </w:pPr>
    </w:p>
    <w:p w:rsidR="00256AAC" w:rsidRDefault="00256AAC" w:rsidP="00256AAC">
      <w:pPr>
        <w:pStyle w:val="BodyText"/>
        <w:tabs>
          <w:tab w:val="left" w:pos="360"/>
        </w:tabs>
        <w:spacing w:after="0" w:line="240" w:lineRule="auto"/>
        <w:ind w:firstLine="0"/>
        <w:rPr>
          <w:b/>
          <w:i/>
          <w:szCs w:val="22"/>
          <w:lang w:val="sr-Cyrl-CS"/>
        </w:rPr>
      </w:pPr>
      <w:r>
        <w:rPr>
          <w:b/>
          <w:i/>
          <w:szCs w:val="22"/>
          <w:lang w:val="sr-Cyrl-CS"/>
        </w:rPr>
        <w:t>7.1. Приходи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gridCol w:w="4464"/>
      </w:tblGrid>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jc w:val="center"/>
              <w:rPr>
                <w:lang w:val="sr-Cyrl-CS"/>
              </w:rPr>
            </w:pPr>
            <w:r>
              <w:rPr>
                <w:szCs w:val="22"/>
                <w:lang w:val="sr-Cyrl-CS"/>
              </w:rPr>
              <w:t>ИЗВОР ПРИХОДА</w:t>
            </w:r>
          </w:p>
        </w:tc>
        <w:tc>
          <w:tcPr>
            <w:tcW w:w="4644"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jc w:val="center"/>
              <w:rPr>
                <w:lang w:val="sr-Cyrl-CS"/>
              </w:rPr>
            </w:pPr>
            <w:r>
              <w:rPr>
                <w:szCs w:val="22"/>
                <w:lang w:val="sr-Cyrl-CS"/>
              </w:rPr>
              <w:t>Висина средстава</w:t>
            </w: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rPr>
                <w:lang w:val="sr-Cyrl-CS"/>
              </w:rPr>
            </w:pPr>
            <w:r>
              <w:rPr>
                <w:szCs w:val="22"/>
                <w:lang w:val="sr-Cyrl-CS"/>
              </w:rPr>
              <w:t>Министарство омладине и спорта</w:t>
            </w:r>
          </w:p>
        </w:tc>
        <w:tc>
          <w:tcPr>
            <w:tcW w:w="4644"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jc w:val="right"/>
              <w:rPr>
                <w:lang w:val="sr-Cyrl-CS"/>
              </w:rPr>
            </w:pPr>
            <w:r>
              <w:rPr>
                <w:szCs w:val="22"/>
              </w:rPr>
              <w:t>1</w:t>
            </w:r>
            <w:r>
              <w:rPr>
                <w:szCs w:val="22"/>
                <w:lang w:val="sr-Cyrl-CS"/>
              </w:rPr>
              <w:t>.</w:t>
            </w:r>
            <w:r>
              <w:rPr>
                <w:szCs w:val="22"/>
              </w:rPr>
              <w:t>8</w:t>
            </w:r>
            <w:r>
              <w:rPr>
                <w:szCs w:val="22"/>
                <w:lang w:val="sr-Cyrl-CS"/>
              </w:rPr>
              <w:t>00.000,00</w:t>
            </w: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jc w:val="left"/>
              <w:rPr>
                <w:lang w:val="sr-Cyrl-CS"/>
              </w:rPr>
            </w:pPr>
            <w:r>
              <w:rPr>
                <w:szCs w:val="22"/>
                <w:lang w:val="sr-Cyrl-CS"/>
              </w:rPr>
              <w:t>Друга министарства/државни органи (навести који)</w:t>
            </w:r>
          </w:p>
        </w:tc>
        <w:tc>
          <w:tcPr>
            <w:tcW w:w="4644" w:type="dxa"/>
            <w:tcBorders>
              <w:top w:val="single" w:sz="4" w:space="0" w:color="auto"/>
              <w:left w:val="single" w:sz="4" w:space="0" w:color="auto"/>
              <w:bottom w:val="single" w:sz="4" w:space="0" w:color="auto"/>
              <w:right w:val="single" w:sz="4" w:space="0" w:color="auto"/>
            </w:tcBorders>
          </w:tcPr>
          <w:p w:rsidR="00256AAC" w:rsidRDefault="00256AAC">
            <w:pPr>
              <w:pStyle w:val="BodyText"/>
              <w:tabs>
                <w:tab w:val="left" w:pos="360"/>
              </w:tabs>
              <w:spacing w:after="0"/>
              <w:ind w:firstLine="0"/>
              <w:jc w:val="right"/>
              <w:rPr>
                <w:lang w:val="sr-Cyrl-CS"/>
              </w:rPr>
            </w:pP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rPr>
                <w:lang w:val="sr-Cyrl-CS"/>
              </w:rPr>
            </w:pPr>
            <w:r>
              <w:rPr>
                <w:szCs w:val="22"/>
                <w:lang w:val="sr-Cyrl-CS"/>
              </w:rPr>
              <w:t>Град/Општина</w:t>
            </w:r>
          </w:p>
        </w:tc>
        <w:tc>
          <w:tcPr>
            <w:tcW w:w="4644" w:type="dxa"/>
            <w:tcBorders>
              <w:top w:val="single" w:sz="4" w:space="0" w:color="auto"/>
              <w:left w:val="single" w:sz="4" w:space="0" w:color="auto"/>
              <w:bottom w:val="single" w:sz="4" w:space="0" w:color="auto"/>
              <w:right w:val="single" w:sz="4" w:space="0" w:color="auto"/>
            </w:tcBorders>
          </w:tcPr>
          <w:p w:rsidR="00256AAC" w:rsidRDefault="00256AAC">
            <w:pPr>
              <w:pStyle w:val="BodyText"/>
              <w:tabs>
                <w:tab w:val="left" w:pos="360"/>
              </w:tabs>
              <w:spacing w:after="0"/>
              <w:ind w:firstLine="0"/>
              <w:jc w:val="right"/>
              <w:rPr>
                <w:lang w:val="sr-Cyrl-CS"/>
              </w:rPr>
            </w:pP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rPr>
                <w:lang w:val="sr-Cyrl-CS"/>
              </w:rPr>
            </w:pPr>
            <w:r>
              <w:rPr>
                <w:szCs w:val="22"/>
                <w:lang w:val="sr-Cyrl-CS"/>
              </w:rPr>
              <w:t>Аутономна покрајина</w:t>
            </w:r>
          </w:p>
        </w:tc>
        <w:tc>
          <w:tcPr>
            <w:tcW w:w="4644" w:type="dxa"/>
            <w:tcBorders>
              <w:top w:val="single" w:sz="4" w:space="0" w:color="auto"/>
              <w:left w:val="single" w:sz="4" w:space="0" w:color="auto"/>
              <w:bottom w:val="single" w:sz="4" w:space="0" w:color="auto"/>
              <w:right w:val="single" w:sz="4" w:space="0" w:color="auto"/>
            </w:tcBorders>
          </w:tcPr>
          <w:p w:rsidR="00256AAC" w:rsidRDefault="00256AAC">
            <w:pPr>
              <w:pStyle w:val="BodyText"/>
              <w:tabs>
                <w:tab w:val="left" w:pos="360"/>
              </w:tabs>
              <w:spacing w:after="0"/>
              <w:ind w:firstLine="0"/>
              <w:jc w:val="right"/>
              <w:rPr>
                <w:lang w:val="sr-Cyrl-CS"/>
              </w:rPr>
            </w:pP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rPr>
                <w:lang w:val="sr-Cyrl-CS"/>
              </w:rPr>
            </w:pPr>
            <w:r>
              <w:rPr>
                <w:szCs w:val="22"/>
                <w:lang w:val="sr-Cyrl-CS"/>
              </w:rPr>
              <w:t>Спортски савез</w:t>
            </w:r>
          </w:p>
        </w:tc>
        <w:tc>
          <w:tcPr>
            <w:tcW w:w="4644" w:type="dxa"/>
            <w:tcBorders>
              <w:top w:val="single" w:sz="4" w:space="0" w:color="auto"/>
              <w:left w:val="single" w:sz="4" w:space="0" w:color="auto"/>
              <w:bottom w:val="single" w:sz="4" w:space="0" w:color="auto"/>
              <w:right w:val="single" w:sz="4" w:space="0" w:color="auto"/>
            </w:tcBorders>
          </w:tcPr>
          <w:p w:rsidR="00256AAC" w:rsidRDefault="00256AAC">
            <w:pPr>
              <w:pStyle w:val="BodyText"/>
              <w:tabs>
                <w:tab w:val="left" w:pos="360"/>
              </w:tabs>
              <w:spacing w:after="0"/>
              <w:ind w:firstLine="0"/>
              <w:jc w:val="right"/>
              <w:rPr>
                <w:lang w:val="sr-Cyrl-CS"/>
              </w:rPr>
            </w:pP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rPr>
                <w:lang w:val="sr-Cyrl-CS"/>
              </w:rPr>
            </w:pPr>
            <w:r>
              <w:rPr>
                <w:szCs w:val="22"/>
                <w:lang w:val="sr-Cyrl-CS"/>
              </w:rPr>
              <w:t>Сопствена средства</w:t>
            </w:r>
          </w:p>
        </w:tc>
        <w:tc>
          <w:tcPr>
            <w:tcW w:w="4644"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jc w:val="right"/>
              <w:rPr>
                <w:lang w:val="sr-Cyrl-CS"/>
              </w:rPr>
            </w:pPr>
            <w:r>
              <w:rPr>
                <w:szCs w:val="22"/>
              </w:rPr>
              <w:t>1</w:t>
            </w:r>
            <w:r>
              <w:rPr>
                <w:szCs w:val="22"/>
                <w:lang w:val="sr-Cyrl-CS"/>
              </w:rPr>
              <w:t>90.000,00</w:t>
            </w: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rPr>
                <w:lang w:val="sr-Cyrl-CS"/>
              </w:rPr>
            </w:pPr>
            <w:r>
              <w:rPr>
                <w:szCs w:val="22"/>
                <w:lang w:val="sr-Cyrl-CS"/>
              </w:rPr>
              <w:t>Спонзорство</w:t>
            </w:r>
          </w:p>
        </w:tc>
        <w:tc>
          <w:tcPr>
            <w:tcW w:w="4644" w:type="dxa"/>
            <w:tcBorders>
              <w:top w:val="single" w:sz="4" w:space="0" w:color="auto"/>
              <w:left w:val="single" w:sz="4" w:space="0" w:color="auto"/>
              <w:bottom w:val="single" w:sz="4" w:space="0" w:color="auto"/>
              <w:right w:val="single" w:sz="4" w:space="0" w:color="auto"/>
            </w:tcBorders>
          </w:tcPr>
          <w:p w:rsidR="00256AAC" w:rsidRDefault="00256AAC">
            <w:pPr>
              <w:pStyle w:val="BodyText"/>
              <w:tabs>
                <w:tab w:val="left" w:pos="360"/>
              </w:tabs>
              <w:spacing w:after="0"/>
              <w:ind w:firstLine="0"/>
              <w:jc w:val="right"/>
              <w:rPr>
                <w:lang w:val="sr-Cyrl-CS"/>
              </w:rPr>
            </w:pP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rPr>
                <w:lang w:val="sr-Cyrl-CS"/>
              </w:rPr>
            </w:pPr>
            <w:r>
              <w:rPr>
                <w:szCs w:val="22"/>
                <w:lang w:val="sr-Cyrl-CS"/>
              </w:rPr>
              <w:t>Донаторство</w:t>
            </w:r>
          </w:p>
        </w:tc>
        <w:tc>
          <w:tcPr>
            <w:tcW w:w="4644" w:type="dxa"/>
            <w:tcBorders>
              <w:top w:val="single" w:sz="4" w:space="0" w:color="auto"/>
              <w:left w:val="single" w:sz="4" w:space="0" w:color="auto"/>
              <w:bottom w:val="single" w:sz="4" w:space="0" w:color="auto"/>
              <w:right w:val="single" w:sz="4" w:space="0" w:color="auto"/>
            </w:tcBorders>
          </w:tcPr>
          <w:p w:rsidR="00256AAC" w:rsidRDefault="00256AAC">
            <w:pPr>
              <w:pStyle w:val="BodyText"/>
              <w:tabs>
                <w:tab w:val="left" w:pos="360"/>
              </w:tabs>
              <w:spacing w:after="0"/>
              <w:ind w:firstLine="0"/>
              <w:jc w:val="right"/>
              <w:rPr>
                <w:lang w:val="sr-Cyrl-CS"/>
              </w:rPr>
            </w:pP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pPr>
            <w:r>
              <w:rPr>
                <w:szCs w:val="22"/>
                <w:lang w:val="sr-Cyrl-CS"/>
              </w:rPr>
              <w:t xml:space="preserve">Остали извори (прецизирати који)  </w:t>
            </w:r>
            <w:r>
              <w:rPr>
                <w:szCs w:val="22"/>
              </w:rPr>
              <w:t>IKF</w:t>
            </w:r>
          </w:p>
        </w:tc>
        <w:tc>
          <w:tcPr>
            <w:tcW w:w="4644"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jc w:val="right"/>
            </w:pPr>
          </w:p>
        </w:tc>
      </w:tr>
      <w:tr w:rsidR="00256AAC" w:rsidTr="00256AAC">
        <w:tc>
          <w:tcPr>
            <w:tcW w:w="4643"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rPr>
                <w:lang w:val="sr-Cyrl-CS"/>
              </w:rPr>
            </w:pPr>
            <w:r>
              <w:rPr>
                <w:szCs w:val="22"/>
                <w:lang w:val="sr-Cyrl-CS"/>
              </w:rPr>
              <w:t>УКУПНИ ПРИХОДИ</w:t>
            </w:r>
          </w:p>
        </w:tc>
        <w:tc>
          <w:tcPr>
            <w:tcW w:w="4644" w:type="dxa"/>
            <w:tcBorders>
              <w:top w:val="single" w:sz="4" w:space="0" w:color="auto"/>
              <w:left w:val="single" w:sz="4" w:space="0" w:color="auto"/>
              <w:bottom w:val="single" w:sz="4" w:space="0" w:color="auto"/>
              <w:right w:val="single" w:sz="4" w:space="0" w:color="auto"/>
            </w:tcBorders>
            <w:hideMark/>
          </w:tcPr>
          <w:p w:rsidR="00256AAC" w:rsidRDefault="00256AAC">
            <w:pPr>
              <w:pStyle w:val="BodyText"/>
              <w:tabs>
                <w:tab w:val="left" w:pos="360"/>
              </w:tabs>
              <w:spacing w:after="0"/>
              <w:ind w:firstLine="0"/>
              <w:jc w:val="right"/>
              <w:rPr>
                <w:lang w:val="sr-Cyrl-CS"/>
              </w:rPr>
            </w:pPr>
            <w:r>
              <w:rPr>
                <w:szCs w:val="22"/>
              </w:rPr>
              <w:t>1.990</w:t>
            </w:r>
            <w:r>
              <w:rPr>
                <w:szCs w:val="22"/>
                <w:lang w:val="sr-Cyrl-CS"/>
              </w:rPr>
              <w:t>.000,00</w:t>
            </w:r>
          </w:p>
        </w:tc>
      </w:tr>
    </w:tbl>
    <w:p w:rsidR="00256AAC" w:rsidRDefault="00256AAC" w:rsidP="00256AAC">
      <w:pPr>
        <w:ind w:left="360"/>
        <w:rPr>
          <w:sz w:val="22"/>
          <w:szCs w:val="22"/>
          <w:lang w:val="sr-Cyrl-CS"/>
        </w:rPr>
      </w:pPr>
    </w:p>
    <w:p w:rsidR="00256AAC" w:rsidRDefault="00256AAC" w:rsidP="00256AAC">
      <w:pPr>
        <w:numPr>
          <w:ilvl w:val="1"/>
          <w:numId w:val="1"/>
        </w:numPr>
        <w:tabs>
          <w:tab w:val="left" w:pos="1800"/>
        </w:tabs>
        <w:spacing w:after="240"/>
        <w:jc w:val="both"/>
        <w:rPr>
          <w:sz w:val="22"/>
          <w:szCs w:val="22"/>
          <w:lang w:val="sr-Cyrl-CS"/>
        </w:rPr>
      </w:pPr>
      <w:r>
        <w:rPr>
          <w:b/>
          <w:i/>
          <w:sz w:val="22"/>
          <w:szCs w:val="22"/>
          <w:lang w:val="sr-Cyrl-CS"/>
        </w:rPr>
        <w:t>Обрачун трошкова</w:t>
      </w:r>
      <w:r>
        <w:rPr>
          <w:sz w:val="22"/>
          <w:szCs w:val="22"/>
          <w:lang w:val="sr-Cyrl-CS"/>
        </w:rPr>
        <w:t xml:space="preserve"> (сваки трошак мора бити оправдан приложеним фотокопијама рачуна (или докуменат који су основ за исплату – уговор, одлука надлежног органа) издатим на организацију носиоца програма  и изводима из банке/Трезора којима се документују одговарајућа плаћања. Сваки трошак се означава одговарајућим бројем од 1 и даље. У обрачун се уписује назив и време настанка трошка и сваки појединачни износ). </w:t>
      </w:r>
    </w:p>
    <w:p w:rsidR="00256AAC" w:rsidRDefault="00256AAC" w:rsidP="00256AAC">
      <w:pPr>
        <w:rPr>
          <w:b/>
          <w:i/>
          <w:sz w:val="22"/>
          <w:szCs w:val="22"/>
          <w:lang w:val="sr-Latn-CS"/>
        </w:rPr>
        <w:sectPr w:rsidR="00256AAC">
          <w:pgSz w:w="11907" w:h="16840"/>
          <w:pgMar w:top="1440" w:right="1440" w:bottom="1440" w:left="1701" w:header="720" w:footer="720" w:gutter="0"/>
          <w:cols w:space="720"/>
        </w:sectPr>
      </w:pPr>
    </w:p>
    <w:p w:rsidR="00256AAC" w:rsidRDefault="00256AAC" w:rsidP="00256AAC">
      <w:pPr>
        <w:jc w:val="center"/>
        <w:rPr>
          <w:b/>
          <w:sz w:val="22"/>
          <w:szCs w:val="22"/>
          <w:u w:val="single"/>
          <w:lang w:val="sr-Cyrl-CS"/>
        </w:rPr>
      </w:pPr>
      <w:r>
        <w:rPr>
          <w:b/>
          <w:sz w:val="22"/>
          <w:szCs w:val="22"/>
          <w:u w:val="single"/>
          <w:lang w:val="sr-Cyrl-CS"/>
        </w:rPr>
        <w:lastRenderedPageBreak/>
        <w:t>СПЕЦИФИКАЦИЈА РАСХОДА ЗА РЕАЛИЗАЦИЈУ ПРОГРАМА</w:t>
      </w:r>
    </w:p>
    <w:p w:rsidR="00256AAC" w:rsidRDefault="00256AAC" w:rsidP="00256AAC">
      <w:pPr>
        <w:rPr>
          <w:sz w:val="22"/>
          <w:szCs w:val="22"/>
          <w:lang w:val="sr-Cyrl-CS"/>
        </w:rPr>
      </w:pPr>
    </w:p>
    <w:tbl>
      <w:tblPr>
        <w:tblW w:w="147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68"/>
        <w:gridCol w:w="4238"/>
        <w:gridCol w:w="2761"/>
        <w:gridCol w:w="2641"/>
        <w:gridCol w:w="2521"/>
        <w:gridCol w:w="1931"/>
      </w:tblGrid>
      <w:tr w:rsidR="00256AAC" w:rsidTr="00386EEB">
        <w:trPr>
          <w:trHeight w:val="454"/>
          <w:jc w:val="center"/>
        </w:trPr>
        <w:tc>
          <w:tcPr>
            <w:tcW w:w="668" w:type="dxa"/>
            <w:tcBorders>
              <w:top w:val="single" w:sz="8" w:space="0" w:color="auto"/>
              <w:left w:val="single" w:sz="8" w:space="0" w:color="auto"/>
              <w:bottom w:val="single" w:sz="8" w:space="0" w:color="auto"/>
              <w:right w:val="single" w:sz="8" w:space="0" w:color="auto"/>
            </w:tcBorders>
            <w:shd w:val="clear" w:color="auto" w:fill="D9D9D9"/>
            <w:vAlign w:val="center"/>
          </w:tcPr>
          <w:p w:rsidR="00256AAC" w:rsidRDefault="00256AAC">
            <w:pPr>
              <w:jc w:val="center"/>
              <w:rPr>
                <w:b/>
                <w:lang w:val="sr-Cyrl-CS"/>
              </w:rPr>
            </w:pPr>
          </w:p>
        </w:tc>
        <w:tc>
          <w:tcPr>
            <w:tcW w:w="4238"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256AAC" w:rsidRDefault="00256AAC">
            <w:pPr>
              <w:jc w:val="center"/>
              <w:rPr>
                <w:b/>
                <w:lang w:val="sr-Cyrl-CS"/>
              </w:rPr>
            </w:pPr>
            <w:r>
              <w:rPr>
                <w:b/>
                <w:sz w:val="22"/>
                <w:szCs w:val="22"/>
                <w:lang w:val="sr-Cyrl-CS"/>
              </w:rPr>
              <w:t>ВРСТА ТРОШКА</w:t>
            </w:r>
          </w:p>
        </w:tc>
        <w:tc>
          <w:tcPr>
            <w:tcW w:w="276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256AAC" w:rsidRDefault="00256AAC">
            <w:pPr>
              <w:jc w:val="center"/>
              <w:rPr>
                <w:b/>
                <w:lang w:val="sr-Cyrl-CS"/>
              </w:rPr>
            </w:pPr>
            <w:r>
              <w:rPr>
                <w:b/>
                <w:sz w:val="22"/>
                <w:szCs w:val="22"/>
                <w:lang w:val="sr-Cyrl-CS"/>
              </w:rPr>
              <w:t>Број рачуна/фактуре по којој је извршено плаћање</w:t>
            </w:r>
          </w:p>
        </w:tc>
        <w:tc>
          <w:tcPr>
            <w:tcW w:w="264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256AAC" w:rsidRDefault="00256AAC">
            <w:pPr>
              <w:jc w:val="center"/>
              <w:rPr>
                <w:b/>
                <w:lang w:val="sr-Cyrl-CS"/>
              </w:rPr>
            </w:pPr>
            <w:r>
              <w:rPr>
                <w:b/>
                <w:sz w:val="22"/>
                <w:szCs w:val="22"/>
                <w:lang w:val="sr-Cyrl-CS"/>
              </w:rPr>
              <w:t>Назив пр. лица коме је извршено плаћање</w:t>
            </w:r>
          </w:p>
        </w:tc>
        <w:tc>
          <w:tcPr>
            <w:tcW w:w="252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256AAC" w:rsidRDefault="00256AAC">
            <w:pPr>
              <w:jc w:val="center"/>
              <w:rPr>
                <w:b/>
                <w:lang w:val="sr-Cyrl-CS"/>
              </w:rPr>
            </w:pPr>
            <w:r>
              <w:rPr>
                <w:b/>
                <w:sz w:val="22"/>
                <w:szCs w:val="22"/>
                <w:lang w:val="sr-Cyrl-CS"/>
              </w:rPr>
              <w:t>Број извода из банке и датум трансакције</w:t>
            </w:r>
          </w:p>
        </w:tc>
        <w:tc>
          <w:tcPr>
            <w:tcW w:w="193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256AAC" w:rsidRDefault="00256AAC">
            <w:pPr>
              <w:jc w:val="center"/>
              <w:rPr>
                <w:b/>
                <w:lang w:val="sr-Cyrl-CS"/>
              </w:rPr>
            </w:pPr>
            <w:r>
              <w:rPr>
                <w:b/>
                <w:sz w:val="22"/>
                <w:szCs w:val="22"/>
                <w:lang w:val="sr-Cyrl-CS"/>
              </w:rPr>
              <w:t>ИЗНОС</w:t>
            </w:r>
          </w:p>
        </w:tc>
      </w:tr>
      <w:tr w:rsidR="00256AAC"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256AAC" w:rsidRDefault="00256AAC">
            <w:pPr>
              <w:jc w:val="center"/>
              <w:rPr>
                <w:lang w:val="sr-Cyrl-CS"/>
              </w:rPr>
            </w:pPr>
          </w:p>
        </w:tc>
        <w:tc>
          <w:tcPr>
            <w:tcW w:w="4238" w:type="dxa"/>
            <w:tcBorders>
              <w:top w:val="single" w:sz="8" w:space="0" w:color="auto"/>
              <w:left w:val="single" w:sz="8" w:space="0" w:color="auto"/>
              <w:bottom w:val="single" w:sz="8" w:space="0" w:color="auto"/>
              <w:right w:val="single" w:sz="8" w:space="0" w:color="auto"/>
            </w:tcBorders>
            <w:vAlign w:val="center"/>
            <w:hideMark/>
          </w:tcPr>
          <w:p w:rsidR="00256AAC" w:rsidRDefault="00256AAC">
            <w:pPr>
              <w:rPr>
                <w:b/>
                <w:lang w:val="sr-Cyrl-CS"/>
              </w:rPr>
            </w:pPr>
            <w:r>
              <w:rPr>
                <w:b/>
                <w:sz w:val="22"/>
                <w:szCs w:val="22"/>
                <w:lang w:val="sr-Cyrl-CS"/>
              </w:rPr>
              <w:t>ДИРЕКТНИ ОПРАВДАНИ ТРОШКОВИ РЕАЛИЗАЦИЈЕ ПРОГРАМА</w:t>
            </w:r>
          </w:p>
        </w:tc>
        <w:tc>
          <w:tcPr>
            <w:tcW w:w="2761" w:type="dxa"/>
            <w:tcBorders>
              <w:top w:val="single" w:sz="8" w:space="0" w:color="auto"/>
              <w:left w:val="single" w:sz="8" w:space="0" w:color="auto"/>
              <w:bottom w:val="single" w:sz="8" w:space="0" w:color="auto"/>
              <w:right w:val="single" w:sz="8" w:space="0" w:color="auto"/>
            </w:tcBorders>
            <w:vAlign w:val="center"/>
          </w:tcPr>
          <w:p w:rsidR="00256AAC" w:rsidRDefault="00256AAC">
            <w:pPr>
              <w:jc w:val="right"/>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256AAC" w:rsidRDefault="00256AAC">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256AAC" w:rsidRDefault="00256AAC">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256AAC" w:rsidRDefault="00256AAC">
            <w:pPr>
              <w:jc w:val="right"/>
              <w:rPr>
                <w:b/>
                <w:lang w:val="sr-Cyrl-CS"/>
              </w:rPr>
            </w:pPr>
          </w:p>
        </w:tc>
      </w:tr>
      <w:tr w:rsidR="00256AAC"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256AAC" w:rsidRDefault="00256AAC">
            <w:pPr>
              <w:jc w:val="center"/>
              <w:rPr>
                <w:lang w:val="sr-Cyrl-CS"/>
              </w:rPr>
            </w:pPr>
            <w:r>
              <w:rPr>
                <w:sz w:val="22"/>
                <w:szCs w:val="22"/>
                <w:lang w:val="sr-Cyrl-CS"/>
              </w:rPr>
              <w:t>1.</w:t>
            </w:r>
          </w:p>
        </w:tc>
        <w:tc>
          <w:tcPr>
            <w:tcW w:w="4238" w:type="dxa"/>
            <w:tcBorders>
              <w:top w:val="single" w:sz="8" w:space="0" w:color="auto"/>
              <w:left w:val="single" w:sz="8" w:space="0" w:color="auto"/>
              <w:bottom w:val="single" w:sz="8" w:space="0" w:color="auto"/>
              <w:right w:val="single" w:sz="8" w:space="0" w:color="auto"/>
            </w:tcBorders>
            <w:vAlign w:val="bottom"/>
            <w:hideMark/>
          </w:tcPr>
          <w:p w:rsidR="00256AAC" w:rsidRDefault="00256AAC">
            <w:pPr>
              <w:rPr>
                <w:b/>
                <w:lang w:val="sr-Cyrl-CS"/>
              </w:rPr>
            </w:pPr>
            <w:r>
              <w:rPr>
                <w:b/>
                <w:sz w:val="22"/>
                <w:szCs w:val="22"/>
                <w:lang w:val="sr-Cyrl-CS"/>
              </w:rPr>
              <w:t xml:space="preserve">трошкови путовања и дневнице за лица која непосредно учествују у реализацији програма </w:t>
            </w:r>
          </w:p>
        </w:tc>
        <w:tc>
          <w:tcPr>
            <w:tcW w:w="2761" w:type="dxa"/>
            <w:tcBorders>
              <w:top w:val="single" w:sz="8" w:space="0" w:color="auto"/>
              <w:left w:val="single" w:sz="8" w:space="0" w:color="auto"/>
              <w:bottom w:val="single" w:sz="8" w:space="0" w:color="auto"/>
              <w:right w:val="single" w:sz="8" w:space="0" w:color="auto"/>
            </w:tcBorders>
            <w:vAlign w:val="center"/>
          </w:tcPr>
          <w:p w:rsidR="00256AAC" w:rsidRDefault="00256AAC">
            <w:pPr>
              <w:jc w:val="right"/>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256AAC" w:rsidRDefault="00256AAC">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hideMark/>
          </w:tcPr>
          <w:p w:rsidR="00256AAC" w:rsidRDefault="00256AAC">
            <w:pPr>
              <w:jc w:val="right"/>
              <w:rPr>
                <w:lang w:val="sr-Cyrl-CS"/>
              </w:rPr>
            </w:pPr>
            <w:r>
              <w:rPr>
                <w:sz w:val="22"/>
                <w:szCs w:val="22"/>
                <w:lang w:val="sr-Cyrl-CS"/>
              </w:rPr>
              <w:t>Укупно:</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256AAC" w:rsidRPr="00045109" w:rsidRDefault="00045109" w:rsidP="00150485">
            <w:pPr>
              <w:jc w:val="right"/>
              <w:rPr>
                <w:b/>
              </w:rPr>
            </w:pPr>
            <w:r>
              <w:rPr>
                <w:b/>
                <w:sz w:val="22"/>
                <w:szCs w:val="22"/>
              </w:rPr>
              <w:t>37</w:t>
            </w:r>
            <w:r w:rsidR="00150485">
              <w:rPr>
                <w:b/>
                <w:sz w:val="22"/>
                <w:szCs w:val="22"/>
              </w:rPr>
              <w:t>9</w:t>
            </w:r>
            <w:r>
              <w:rPr>
                <w:b/>
                <w:sz w:val="22"/>
                <w:szCs w:val="22"/>
              </w:rPr>
              <w:t>.</w:t>
            </w:r>
            <w:r w:rsidR="00150485">
              <w:rPr>
                <w:b/>
                <w:sz w:val="22"/>
                <w:szCs w:val="22"/>
              </w:rPr>
              <w:t>644</w:t>
            </w:r>
            <w:r>
              <w:rPr>
                <w:b/>
                <w:sz w:val="22"/>
                <w:szCs w:val="22"/>
              </w:rPr>
              <w:t>,84</w:t>
            </w:r>
          </w:p>
        </w:tc>
      </w:tr>
      <w:tr w:rsidR="00256AAC"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256AAC" w:rsidRDefault="00256AAC">
            <w:pPr>
              <w:jc w:val="center"/>
            </w:pPr>
            <w:r>
              <w:rPr>
                <w:sz w:val="22"/>
                <w:szCs w:val="22"/>
                <w:lang w:val="sr-Cyrl-CS"/>
              </w:rPr>
              <w:t>1.1</w:t>
            </w:r>
          </w:p>
        </w:tc>
        <w:tc>
          <w:tcPr>
            <w:tcW w:w="4238" w:type="dxa"/>
            <w:tcBorders>
              <w:top w:val="single" w:sz="8" w:space="0" w:color="auto"/>
              <w:left w:val="single" w:sz="8" w:space="0" w:color="auto"/>
              <w:bottom w:val="single" w:sz="8" w:space="0" w:color="auto"/>
              <w:right w:val="single" w:sz="8" w:space="0" w:color="auto"/>
            </w:tcBorders>
            <w:vAlign w:val="center"/>
          </w:tcPr>
          <w:p w:rsidR="00256AAC" w:rsidRPr="008D1188" w:rsidRDefault="008D1188">
            <w:proofErr w:type="spellStart"/>
            <w:r>
              <w:t>Квалификације</w:t>
            </w:r>
            <w:proofErr w:type="spellEnd"/>
            <w:r>
              <w:t xml:space="preserve"> ЕП </w:t>
            </w:r>
            <w:proofErr w:type="spellStart"/>
            <w:r>
              <w:t>Словачка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256AAC" w:rsidRPr="00D307DD" w:rsidRDefault="00D307DD">
            <w:pPr>
              <w:jc w:val="center"/>
              <w:rPr>
                <w:lang w:val="sr-Latn-CS"/>
              </w:rPr>
            </w:pPr>
            <w:r w:rsidRPr="00D307DD">
              <w:rPr>
                <w:sz w:val="22"/>
                <w:szCs w:val="22"/>
                <w:lang w:val="sr-Latn-CS"/>
              </w:rPr>
              <w:t>4209/TB-BG</w:t>
            </w:r>
          </w:p>
        </w:tc>
        <w:tc>
          <w:tcPr>
            <w:tcW w:w="2641" w:type="dxa"/>
            <w:tcBorders>
              <w:top w:val="single" w:sz="8" w:space="0" w:color="auto"/>
              <w:left w:val="single" w:sz="8" w:space="0" w:color="auto"/>
              <w:bottom w:val="single" w:sz="8" w:space="0" w:color="auto"/>
              <w:right w:val="single" w:sz="8" w:space="0" w:color="auto"/>
            </w:tcBorders>
            <w:vAlign w:val="center"/>
          </w:tcPr>
          <w:p w:rsidR="00256AAC" w:rsidRPr="005821A3" w:rsidRDefault="005821A3">
            <w:pPr>
              <w:jc w:val="center"/>
            </w:pPr>
            <w:proofErr w:type="spellStart"/>
            <w:r>
              <w:rPr>
                <w:lang w:val="en-GB"/>
              </w:rPr>
              <w:t>Stup</w:t>
            </w:r>
            <w:proofErr w:type="spellEnd"/>
            <w:r>
              <w:rPr>
                <w:lang w:val="en-GB"/>
              </w:rPr>
              <w:t xml:space="preserve"> Travel </w:t>
            </w:r>
            <w:proofErr w:type="spellStart"/>
            <w:r>
              <w:t>Вршац</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256AAC" w:rsidRPr="00C6220E" w:rsidRDefault="00C6220E">
            <w:pPr>
              <w:jc w:val="right"/>
            </w:pPr>
            <w:r w:rsidRPr="00C6220E">
              <w:rPr>
                <w:sz w:val="22"/>
                <w:szCs w:val="22"/>
              </w:rPr>
              <w:t xml:space="preserve">15 </w:t>
            </w:r>
            <w:proofErr w:type="spellStart"/>
            <w:r w:rsidRPr="00C6220E">
              <w:rPr>
                <w:sz w:val="22"/>
                <w:szCs w:val="22"/>
              </w:rPr>
              <w:t>од</w:t>
            </w:r>
            <w:proofErr w:type="spellEnd"/>
            <w:r w:rsidRPr="00C6220E">
              <w:rPr>
                <w:sz w:val="22"/>
                <w:szCs w:val="22"/>
              </w:rPr>
              <w:t xml:space="preserve"> 25.05.2016.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256AAC" w:rsidRPr="00045109" w:rsidRDefault="00045109">
            <w:pPr>
              <w:jc w:val="right"/>
            </w:pPr>
            <w:r>
              <w:rPr>
                <w:sz w:val="22"/>
                <w:szCs w:val="22"/>
              </w:rPr>
              <w:t>179.770,00</w:t>
            </w:r>
          </w:p>
        </w:tc>
      </w:tr>
      <w:tr w:rsidR="00256AAC"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256AAC" w:rsidRDefault="00256AAC">
            <w:pPr>
              <w:jc w:val="center"/>
              <w:rPr>
                <w:lang w:val="sr-Cyrl-CS"/>
              </w:rPr>
            </w:pPr>
            <w:r>
              <w:rPr>
                <w:sz w:val="22"/>
                <w:szCs w:val="22"/>
                <w:lang w:val="sr-Cyrl-CS"/>
              </w:rPr>
              <w:t>1.2</w:t>
            </w:r>
          </w:p>
        </w:tc>
        <w:tc>
          <w:tcPr>
            <w:tcW w:w="4238" w:type="dxa"/>
            <w:tcBorders>
              <w:top w:val="single" w:sz="8" w:space="0" w:color="auto"/>
              <w:left w:val="single" w:sz="8" w:space="0" w:color="auto"/>
              <w:bottom w:val="single" w:sz="8" w:space="0" w:color="auto"/>
              <w:right w:val="single" w:sz="8" w:space="0" w:color="auto"/>
            </w:tcBorders>
            <w:vAlign w:val="center"/>
          </w:tcPr>
          <w:p w:rsidR="00256AAC" w:rsidRPr="005821A3" w:rsidRDefault="005821A3">
            <w:proofErr w:type="spellStart"/>
            <w:r>
              <w:t>Параћин</w:t>
            </w:r>
            <w:proofErr w:type="spellEnd"/>
            <w:r>
              <w:t xml:space="preserve"> </w:t>
            </w:r>
            <w:proofErr w:type="spellStart"/>
            <w:r>
              <w:t>пром</w:t>
            </w:r>
            <w:r w:rsidR="001A1F99">
              <w:t>o</w:t>
            </w:r>
            <w:r>
              <w:t>ција</w:t>
            </w:r>
            <w:proofErr w:type="spellEnd"/>
            <w:r>
              <w:t xml:space="preserve"> и </w:t>
            </w:r>
            <w:proofErr w:type="spellStart"/>
            <w:r>
              <w:t>камп</w:t>
            </w:r>
            <w:proofErr w:type="spellEnd"/>
            <w:r w:rsidR="00FD4041">
              <w:t xml:space="preserve"> </w:t>
            </w:r>
          </w:p>
        </w:tc>
        <w:tc>
          <w:tcPr>
            <w:tcW w:w="2761" w:type="dxa"/>
            <w:tcBorders>
              <w:top w:val="single" w:sz="8" w:space="0" w:color="auto"/>
              <w:left w:val="single" w:sz="8" w:space="0" w:color="auto"/>
              <w:bottom w:val="single" w:sz="8" w:space="0" w:color="auto"/>
              <w:right w:val="single" w:sz="8" w:space="0" w:color="auto"/>
            </w:tcBorders>
            <w:vAlign w:val="center"/>
          </w:tcPr>
          <w:p w:rsidR="00256AAC" w:rsidRPr="00D307DD" w:rsidRDefault="00D307DD" w:rsidP="00D307DD">
            <w:pPr>
              <w:jc w:val="center"/>
            </w:pPr>
            <w:r w:rsidRPr="00D307DD">
              <w:rPr>
                <w:sz w:val="22"/>
                <w:szCs w:val="22"/>
              </w:rPr>
              <w:t xml:space="preserve">255/16 </w:t>
            </w:r>
          </w:p>
        </w:tc>
        <w:tc>
          <w:tcPr>
            <w:tcW w:w="2641" w:type="dxa"/>
            <w:tcBorders>
              <w:top w:val="single" w:sz="8" w:space="0" w:color="auto"/>
              <w:left w:val="single" w:sz="8" w:space="0" w:color="auto"/>
              <w:bottom w:val="single" w:sz="8" w:space="0" w:color="auto"/>
              <w:right w:val="single" w:sz="8" w:space="0" w:color="auto"/>
            </w:tcBorders>
            <w:vAlign w:val="center"/>
          </w:tcPr>
          <w:p w:rsidR="00256AAC" w:rsidRPr="00D307DD" w:rsidRDefault="00D307DD">
            <w:pPr>
              <w:jc w:val="center"/>
            </w:pPr>
            <w:proofErr w:type="spellStart"/>
            <w:r>
              <w:t>Nenex</w:t>
            </w:r>
            <w:proofErr w:type="spellEnd"/>
            <w:r>
              <w:t xml:space="preserve"> Trade Beograd</w:t>
            </w:r>
          </w:p>
        </w:tc>
        <w:tc>
          <w:tcPr>
            <w:tcW w:w="2521" w:type="dxa"/>
            <w:tcBorders>
              <w:top w:val="single" w:sz="8" w:space="0" w:color="auto"/>
              <w:left w:val="single" w:sz="8" w:space="0" w:color="auto"/>
              <w:bottom w:val="single" w:sz="8" w:space="0" w:color="auto"/>
              <w:right w:val="single" w:sz="8" w:space="0" w:color="auto"/>
            </w:tcBorders>
            <w:vAlign w:val="center"/>
          </w:tcPr>
          <w:p w:rsidR="00256AAC" w:rsidRPr="00C6220E" w:rsidRDefault="00C6220E">
            <w:pPr>
              <w:jc w:val="right"/>
              <w:rPr>
                <w:lang w:val="sr-Cyrl-CS"/>
              </w:rPr>
            </w:pPr>
            <w:r>
              <w:rPr>
                <w:sz w:val="22"/>
                <w:szCs w:val="22"/>
                <w:lang w:val="sr-Cyrl-CS"/>
              </w:rPr>
              <w:t>40 од 19.10.2016.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256AAC" w:rsidRPr="00045109" w:rsidRDefault="00045109">
            <w:pPr>
              <w:jc w:val="right"/>
            </w:pPr>
            <w:r>
              <w:rPr>
                <w:sz w:val="22"/>
                <w:szCs w:val="22"/>
              </w:rPr>
              <w:t>47.740,00</w:t>
            </w:r>
          </w:p>
        </w:tc>
      </w:tr>
      <w:tr w:rsidR="00256AAC"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256AAC" w:rsidRDefault="00256AAC">
            <w:pPr>
              <w:jc w:val="center"/>
              <w:rPr>
                <w:lang w:val="sr-Cyrl-CS"/>
              </w:rPr>
            </w:pPr>
            <w:r>
              <w:rPr>
                <w:sz w:val="22"/>
                <w:szCs w:val="22"/>
                <w:lang w:val="sr-Cyrl-CS"/>
              </w:rPr>
              <w:t>1.3</w:t>
            </w:r>
          </w:p>
        </w:tc>
        <w:tc>
          <w:tcPr>
            <w:tcW w:w="4238" w:type="dxa"/>
            <w:tcBorders>
              <w:top w:val="single" w:sz="8" w:space="0" w:color="auto"/>
              <w:left w:val="single" w:sz="8" w:space="0" w:color="auto"/>
              <w:bottom w:val="single" w:sz="8" w:space="0" w:color="auto"/>
              <w:right w:val="single" w:sz="8" w:space="0" w:color="auto"/>
            </w:tcBorders>
            <w:vAlign w:val="center"/>
          </w:tcPr>
          <w:p w:rsidR="00256AAC" w:rsidRPr="008D1188" w:rsidRDefault="008D1188">
            <w:proofErr w:type="spellStart"/>
            <w:r>
              <w:t>Дневнице</w:t>
            </w:r>
            <w:proofErr w:type="spellEnd"/>
            <w:r>
              <w:t xml:space="preserve"> (</w:t>
            </w:r>
            <w:proofErr w:type="spellStart"/>
            <w:r>
              <w:t>део</w:t>
            </w:r>
            <w:proofErr w:type="spellEnd"/>
            <w:r>
              <w:t xml:space="preserve">) </w:t>
            </w:r>
            <w:proofErr w:type="spellStart"/>
            <w:r>
              <w:t>Словачка</w:t>
            </w:r>
            <w:proofErr w:type="spellEnd"/>
            <w:r>
              <w:t xml:space="preserve"> 4 </w:t>
            </w:r>
            <w:proofErr w:type="spellStart"/>
            <w:r>
              <w:t>особе</w:t>
            </w:r>
            <w:proofErr w:type="spellEnd"/>
            <w:r>
              <w:t xml:space="preserve">/4 </w:t>
            </w:r>
            <w:proofErr w:type="spellStart"/>
            <w:r>
              <w:t>дана</w:t>
            </w:r>
            <w:proofErr w:type="spellEnd"/>
            <w:r w:rsidR="00951162">
              <w:t xml:space="preserve">  240 </w:t>
            </w:r>
            <w:proofErr w:type="spellStart"/>
            <w:r w:rsidR="00951162">
              <w:t>еура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256AAC" w:rsidRPr="00530229" w:rsidRDefault="00D307DD">
            <w:pPr>
              <w:jc w:val="center"/>
              <w:rPr>
                <w:lang w:val="sr-Cyrl-CS"/>
              </w:rPr>
            </w:pPr>
            <w:r w:rsidRPr="00530229">
              <w:rPr>
                <w:sz w:val="22"/>
                <w:szCs w:val="22"/>
                <w:lang w:val="sr-Cyrl-CS"/>
              </w:rPr>
              <w:t>Одлука КОСС бр.05</w:t>
            </w:r>
            <w:r w:rsidR="000213C6">
              <w:rPr>
                <w:sz w:val="22"/>
                <w:szCs w:val="22"/>
                <w:lang w:val="sr-Latn-RS"/>
              </w:rPr>
              <w:t>/2</w:t>
            </w:r>
            <w:r w:rsidRPr="00530229">
              <w:rPr>
                <w:sz w:val="22"/>
                <w:szCs w:val="22"/>
                <w:lang w:val="sr-Cyrl-CS"/>
              </w:rPr>
              <w:t>-04/16 од 05.04.2016.</w:t>
            </w:r>
          </w:p>
        </w:tc>
        <w:tc>
          <w:tcPr>
            <w:tcW w:w="2641" w:type="dxa"/>
            <w:tcBorders>
              <w:top w:val="single" w:sz="8" w:space="0" w:color="auto"/>
              <w:left w:val="single" w:sz="8" w:space="0" w:color="auto"/>
              <w:bottom w:val="single" w:sz="8" w:space="0" w:color="auto"/>
              <w:right w:val="single" w:sz="8" w:space="0" w:color="auto"/>
            </w:tcBorders>
            <w:vAlign w:val="center"/>
          </w:tcPr>
          <w:p w:rsidR="00256AAC" w:rsidRPr="00D307DD" w:rsidRDefault="00D307DD">
            <w:pPr>
              <w:jc w:val="center"/>
            </w:pPr>
            <w:proofErr w:type="spellStart"/>
            <w:r>
              <w:t>Спецификација</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256AAC" w:rsidRPr="00C6220E" w:rsidRDefault="00C6220E">
            <w:pPr>
              <w:jc w:val="right"/>
              <w:rPr>
                <w:lang w:val="sr-Cyrl-CS"/>
              </w:rPr>
            </w:pPr>
            <w:r>
              <w:rPr>
                <w:sz w:val="22"/>
                <w:szCs w:val="22"/>
                <w:lang w:val="sr-Cyrl-CS"/>
              </w:rPr>
              <w:t>12 од 05.05.2016.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256AAC" w:rsidRDefault="00045109">
            <w:pPr>
              <w:jc w:val="right"/>
              <w:rPr>
                <w:lang w:val="sr-Latn-CS"/>
              </w:rPr>
            </w:pPr>
            <w:r>
              <w:rPr>
                <w:sz w:val="22"/>
                <w:szCs w:val="22"/>
                <w:lang w:val="sr-Latn-CS"/>
              </w:rPr>
              <w:t>29.711,56</w:t>
            </w:r>
          </w:p>
        </w:tc>
      </w:tr>
      <w:tr w:rsidR="00256AAC"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256AAC" w:rsidRDefault="00256AAC">
            <w:pPr>
              <w:jc w:val="center"/>
            </w:pPr>
            <w:r>
              <w:rPr>
                <w:sz w:val="22"/>
                <w:szCs w:val="22"/>
                <w:lang w:val="sr-Cyrl-CS"/>
              </w:rPr>
              <w:t>1.</w:t>
            </w:r>
            <w:r>
              <w:rPr>
                <w:sz w:val="22"/>
                <w:szCs w:val="22"/>
              </w:rPr>
              <w:t>4</w:t>
            </w:r>
          </w:p>
        </w:tc>
        <w:tc>
          <w:tcPr>
            <w:tcW w:w="4238" w:type="dxa"/>
            <w:tcBorders>
              <w:top w:val="single" w:sz="8" w:space="0" w:color="auto"/>
              <w:left w:val="single" w:sz="8" w:space="0" w:color="auto"/>
              <w:bottom w:val="single" w:sz="8" w:space="0" w:color="auto"/>
              <w:right w:val="single" w:sz="8" w:space="0" w:color="auto"/>
            </w:tcBorders>
            <w:vAlign w:val="center"/>
          </w:tcPr>
          <w:p w:rsidR="00256AAC" w:rsidRDefault="008D1188">
            <w:pPr>
              <w:rPr>
                <w:lang w:val="sr-Cyrl-CS"/>
              </w:rPr>
            </w:pPr>
            <w:r>
              <w:rPr>
                <w:lang w:val="sr-Cyrl-CS"/>
              </w:rPr>
              <w:t>Превоз у локалу Словачка</w:t>
            </w:r>
            <w:r w:rsidR="00951162">
              <w:rPr>
                <w:lang w:val="sr-Cyrl-CS"/>
              </w:rPr>
              <w:t xml:space="preserve">  79 еура</w:t>
            </w:r>
          </w:p>
        </w:tc>
        <w:tc>
          <w:tcPr>
            <w:tcW w:w="2761" w:type="dxa"/>
            <w:tcBorders>
              <w:top w:val="single" w:sz="8" w:space="0" w:color="auto"/>
              <w:left w:val="single" w:sz="8" w:space="0" w:color="auto"/>
              <w:bottom w:val="single" w:sz="8" w:space="0" w:color="auto"/>
              <w:right w:val="single" w:sz="8" w:space="0" w:color="auto"/>
            </w:tcBorders>
            <w:vAlign w:val="center"/>
          </w:tcPr>
          <w:p w:rsidR="00256AAC" w:rsidRPr="00E16174" w:rsidRDefault="00E16174">
            <w:pPr>
              <w:jc w:val="center"/>
            </w:pPr>
            <w:r>
              <w:t>Invoice 2016-02</w:t>
            </w:r>
          </w:p>
        </w:tc>
        <w:tc>
          <w:tcPr>
            <w:tcW w:w="2641" w:type="dxa"/>
            <w:tcBorders>
              <w:top w:val="single" w:sz="8" w:space="0" w:color="auto"/>
              <w:left w:val="single" w:sz="8" w:space="0" w:color="auto"/>
              <w:bottom w:val="single" w:sz="8" w:space="0" w:color="auto"/>
              <w:right w:val="single" w:sz="8" w:space="0" w:color="auto"/>
            </w:tcBorders>
            <w:vAlign w:val="center"/>
          </w:tcPr>
          <w:p w:rsidR="00256AAC" w:rsidRDefault="00E16174">
            <w:pPr>
              <w:jc w:val="center"/>
            </w:pPr>
            <w:r>
              <w:t xml:space="preserve">КК </w:t>
            </w:r>
            <w:proofErr w:type="spellStart"/>
            <w:r>
              <w:t>Нитра</w:t>
            </w:r>
            <w:proofErr w:type="spellEnd"/>
            <w:r>
              <w:t xml:space="preserve"> </w:t>
            </w:r>
            <w:proofErr w:type="spellStart"/>
            <w:r>
              <w:t>Словачка</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256AAC" w:rsidRPr="00C6220E" w:rsidRDefault="00C6220E">
            <w:pPr>
              <w:jc w:val="right"/>
              <w:rPr>
                <w:lang w:val="sr-Cyrl-CS"/>
              </w:rPr>
            </w:pPr>
            <w:r>
              <w:rPr>
                <w:sz w:val="22"/>
                <w:szCs w:val="22"/>
                <w:lang w:val="sr-Cyrl-CS"/>
              </w:rPr>
              <w:t>12 од 05.05.2016.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256AAC" w:rsidRPr="00045109" w:rsidRDefault="00045109">
            <w:pPr>
              <w:jc w:val="right"/>
            </w:pPr>
            <w:r>
              <w:rPr>
                <w:sz w:val="22"/>
                <w:szCs w:val="22"/>
              </w:rPr>
              <w:t>9.780,05</w:t>
            </w:r>
          </w:p>
        </w:tc>
      </w:tr>
      <w:tr w:rsidR="00256AAC"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256AAC" w:rsidRDefault="00256AAC">
            <w:pPr>
              <w:jc w:val="center"/>
            </w:pPr>
            <w:r>
              <w:rPr>
                <w:sz w:val="22"/>
                <w:szCs w:val="22"/>
                <w:lang w:val="sr-Cyrl-CS"/>
              </w:rPr>
              <w:t>1.</w:t>
            </w:r>
            <w:r>
              <w:rPr>
                <w:sz w:val="22"/>
                <w:szCs w:val="22"/>
              </w:rPr>
              <w:t>5</w:t>
            </w:r>
          </w:p>
        </w:tc>
        <w:tc>
          <w:tcPr>
            <w:tcW w:w="4238" w:type="dxa"/>
            <w:tcBorders>
              <w:top w:val="single" w:sz="8" w:space="0" w:color="auto"/>
              <w:left w:val="single" w:sz="8" w:space="0" w:color="auto"/>
              <w:bottom w:val="single" w:sz="8" w:space="0" w:color="auto"/>
              <w:right w:val="single" w:sz="8" w:space="0" w:color="auto"/>
            </w:tcBorders>
            <w:vAlign w:val="center"/>
          </w:tcPr>
          <w:p w:rsidR="00256AAC" w:rsidRPr="008D1188" w:rsidRDefault="008D1188">
            <w:proofErr w:type="spellStart"/>
            <w:r>
              <w:t>Путни</w:t>
            </w:r>
            <w:proofErr w:type="spellEnd"/>
            <w:r>
              <w:t xml:space="preserve"> </w:t>
            </w:r>
            <w:proofErr w:type="spellStart"/>
            <w:r>
              <w:t>трошкови</w:t>
            </w:r>
            <w:proofErr w:type="spellEnd"/>
            <w:r>
              <w:t xml:space="preserve"> </w:t>
            </w:r>
            <w:proofErr w:type="spellStart"/>
            <w:r>
              <w:t>Параћин</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256AAC" w:rsidRDefault="00D307DD" w:rsidP="00D307DD">
            <w:pPr>
              <w:jc w:val="center"/>
              <w:rPr>
                <w:lang w:val="sr-Cyrl-CS"/>
              </w:rPr>
            </w:pPr>
            <w:r w:rsidRPr="00845E18">
              <w:rPr>
                <w:sz w:val="22"/>
                <w:szCs w:val="22"/>
                <w:lang w:val="sr-Cyrl-CS"/>
              </w:rPr>
              <w:t>Одлука КОСС бр.</w:t>
            </w:r>
            <w:r>
              <w:rPr>
                <w:sz w:val="22"/>
                <w:szCs w:val="22"/>
                <w:lang w:val="sr-Cyrl-CS"/>
              </w:rPr>
              <w:t>4</w:t>
            </w:r>
            <w:r w:rsidRPr="00845E18">
              <w:rPr>
                <w:sz w:val="22"/>
                <w:szCs w:val="22"/>
                <w:lang w:val="sr-Cyrl-CS"/>
              </w:rPr>
              <w:t>-1</w:t>
            </w:r>
            <w:r>
              <w:rPr>
                <w:sz w:val="22"/>
                <w:szCs w:val="22"/>
                <w:lang w:val="sr-Cyrl-CS"/>
              </w:rPr>
              <w:t>0/16 од 21.10</w:t>
            </w:r>
            <w:r w:rsidRPr="00845E18">
              <w:rPr>
                <w:sz w:val="22"/>
                <w:szCs w:val="22"/>
                <w:lang w:val="sr-Cyrl-CS"/>
              </w:rPr>
              <w:t>.2016.</w:t>
            </w:r>
          </w:p>
        </w:tc>
        <w:tc>
          <w:tcPr>
            <w:tcW w:w="2641" w:type="dxa"/>
            <w:tcBorders>
              <w:top w:val="single" w:sz="8" w:space="0" w:color="auto"/>
              <w:left w:val="single" w:sz="8" w:space="0" w:color="auto"/>
              <w:bottom w:val="single" w:sz="8" w:space="0" w:color="auto"/>
              <w:right w:val="single" w:sz="8" w:space="0" w:color="auto"/>
            </w:tcBorders>
            <w:vAlign w:val="center"/>
          </w:tcPr>
          <w:p w:rsidR="00256AAC" w:rsidRPr="00845E18" w:rsidRDefault="00845E18" w:rsidP="00845E18">
            <w:pPr>
              <w:jc w:val="center"/>
            </w:pPr>
            <w:proofErr w:type="spellStart"/>
            <w:r w:rsidRPr="00845E18">
              <w:rPr>
                <w:sz w:val="22"/>
                <w:szCs w:val="22"/>
              </w:rPr>
              <w:t>Путни</w:t>
            </w:r>
            <w:proofErr w:type="spellEnd"/>
            <w:r w:rsidRPr="00845E18">
              <w:rPr>
                <w:sz w:val="22"/>
                <w:szCs w:val="22"/>
              </w:rPr>
              <w:t xml:space="preserve"> </w:t>
            </w:r>
            <w:proofErr w:type="spellStart"/>
            <w:r w:rsidRPr="00845E18">
              <w:rPr>
                <w:sz w:val="22"/>
                <w:szCs w:val="22"/>
              </w:rPr>
              <w:t>налог</w:t>
            </w:r>
            <w:proofErr w:type="spellEnd"/>
            <w:r w:rsidRPr="00845E18">
              <w:rPr>
                <w:sz w:val="22"/>
                <w:szCs w:val="22"/>
              </w:rPr>
              <w:t xml:space="preserve"> </w:t>
            </w:r>
            <w:proofErr w:type="spellStart"/>
            <w:r w:rsidRPr="00845E18">
              <w:rPr>
                <w:sz w:val="22"/>
                <w:szCs w:val="22"/>
              </w:rPr>
              <w:t>бр</w:t>
            </w:r>
            <w:proofErr w:type="spellEnd"/>
            <w:r w:rsidRPr="00845E18">
              <w:rPr>
                <w:sz w:val="22"/>
                <w:szCs w:val="22"/>
              </w:rPr>
              <w:t xml:space="preserve"> 03/2016 и 04/2016</w:t>
            </w:r>
          </w:p>
        </w:tc>
        <w:tc>
          <w:tcPr>
            <w:tcW w:w="2521" w:type="dxa"/>
            <w:tcBorders>
              <w:top w:val="single" w:sz="8" w:space="0" w:color="auto"/>
              <w:left w:val="single" w:sz="8" w:space="0" w:color="auto"/>
              <w:bottom w:val="single" w:sz="8" w:space="0" w:color="auto"/>
              <w:right w:val="single" w:sz="8" w:space="0" w:color="auto"/>
            </w:tcBorders>
            <w:vAlign w:val="center"/>
          </w:tcPr>
          <w:p w:rsidR="00256AAC" w:rsidRPr="00C6220E" w:rsidRDefault="00C6220E">
            <w:pPr>
              <w:jc w:val="right"/>
            </w:pPr>
            <w:r>
              <w:rPr>
                <w:sz w:val="22"/>
                <w:szCs w:val="22"/>
              </w:rPr>
              <w:t xml:space="preserve">44 </w:t>
            </w:r>
            <w:proofErr w:type="spellStart"/>
            <w:r>
              <w:rPr>
                <w:sz w:val="22"/>
                <w:szCs w:val="22"/>
              </w:rPr>
              <w:t>од</w:t>
            </w:r>
            <w:proofErr w:type="spellEnd"/>
            <w:r>
              <w:rPr>
                <w:sz w:val="22"/>
                <w:szCs w:val="22"/>
              </w:rPr>
              <w:t xml:space="preserve"> 08.11.2016.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256AAC" w:rsidRDefault="00045109">
            <w:pPr>
              <w:jc w:val="right"/>
            </w:pPr>
            <w:r>
              <w:rPr>
                <w:sz w:val="22"/>
                <w:szCs w:val="22"/>
              </w:rPr>
              <w:t>11.596,00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pPr>
            <w:r>
              <w:rPr>
                <w:sz w:val="22"/>
                <w:szCs w:val="22"/>
                <w:lang w:val="sr-Cyrl-CS"/>
              </w:rPr>
              <w:t>1.</w:t>
            </w:r>
            <w:r>
              <w:rPr>
                <w:sz w:val="22"/>
                <w:szCs w:val="22"/>
              </w:rPr>
              <w:t>6</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150485">
            <w:pPr>
              <w:rPr>
                <w:lang w:val="sr-Cyrl-CS"/>
              </w:rPr>
            </w:pPr>
            <w:r>
              <w:rPr>
                <w:lang w:val="sr-Cyrl-CS"/>
              </w:rPr>
              <w:t>Путни</w:t>
            </w:r>
            <w:r>
              <w:t xml:space="preserve"> </w:t>
            </w:r>
            <w:proofErr w:type="spellStart"/>
            <w:r>
              <w:t>тр</w:t>
            </w:r>
            <w:proofErr w:type="spellEnd"/>
            <w:r>
              <w:t>. I-X</w:t>
            </w:r>
            <w:r>
              <w:rPr>
                <w:lang w:val="sr-Cyrl-CS"/>
              </w:rPr>
              <w:t xml:space="preserve"> 2016</w:t>
            </w:r>
            <w:r>
              <w:t xml:space="preserve"> </w:t>
            </w:r>
            <w:r>
              <w:rPr>
                <w:lang w:val="sr-Cyrl-CS"/>
              </w:rPr>
              <w:t>локал  Београд</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845E18" w:rsidRDefault="00845E18" w:rsidP="00845E18">
            <w:pPr>
              <w:jc w:val="center"/>
              <w:rPr>
                <w:lang w:val="sr-Cyrl-CS"/>
              </w:rPr>
            </w:pPr>
            <w:r w:rsidRPr="00845E18">
              <w:rPr>
                <w:sz w:val="22"/>
                <w:szCs w:val="22"/>
                <w:lang w:val="sr-Cyrl-CS"/>
              </w:rPr>
              <w:t>Одлука КОСС бр.10-1/16 од 10.01.2016.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845E18" w:rsidRDefault="00845E18" w:rsidP="006D7498">
            <w:pPr>
              <w:jc w:val="center"/>
            </w:pPr>
            <w:proofErr w:type="spellStart"/>
            <w:r w:rsidRPr="00845E18">
              <w:rPr>
                <w:sz w:val="22"/>
                <w:szCs w:val="22"/>
              </w:rPr>
              <w:t>Спецификација</w:t>
            </w:r>
            <w:proofErr w:type="spellEnd"/>
            <w:r w:rsidRPr="00845E18">
              <w:rPr>
                <w:sz w:val="22"/>
                <w:szCs w:val="22"/>
              </w:rPr>
              <w:t xml:space="preserve"> </w:t>
            </w:r>
            <w:proofErr w:type="spellStart"/>
            <w:r w:rsidRPr="00845E18">
              <w:rPr>
                <w:sz w:val="22"/>
                <w:szCs w:val="22"/>
              </w:rPr>
              <w:t>рачуна</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C6220E" w:rsidRDefault="00845E18">
            <w:pPr>
              <w:jc w:val="right"/>
              <w:rPr>
                <w:lang w:val="sr-Cyrl-CS"/>
              </w:rPr>
            </w:pPr>
            <w:r>
              <w:rPr>
                <w:sz w:val="22"/>
                <w:szCs w:val="22"/>
              </w:rPr>
              <w:t xml:space="preserve">44 </w:t>
            </w:r>
            <w:proofErr w:type="spellStart"/>
            <w:r>
              <w:rPr>
                <w:sz w:val="22"/>
                <w:szCs w:val="22"/>
              </w:rPr>
              <w:t>од</w:t>
            </w:r>
            <w:proofErr w:type="spellEnd"/>
            <w:r>
              <w:rPr>
                <w:sz w:val="22"/>
                <w:szCs w:val="22"/>
              </w:rPr>
              <w:t xml:space="preserve"> 08.11.2016.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35.073,43</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Latn-CS"/>
              </w:rPr>
            </w:pPr>
            <w:r>
              <w:rPr>
                <w:sz w:val="22"/>
                <w:szCs w:val="22"/>
                <w:lang w:val="sr-Cyrl-CS"/>
              </w:rPr>
              <w:t>1.</w:t>
            </w:r>
            <w:r>
              <w:rPr>
                <w:sz w:val="22"/>
                <w:szCs w:val="22"/>
                <w:lang w:val="sr-Latn-CS"/>
              </w:rPr>
              <w:t>7</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8D1188" w:rsidRDefault="00845E18">
            <w:r>
              <w:rPr>
                <w:lang w:val="sr-Cyrl-CS"/>
              </w:rPr>
              <w:t>Путни</w:t>
            </w:r>
            <w:r>
              <w:t xml:space="preserve"> </w:t>
            </w:r>
            <w:proofErr w:type="spellStart"/>
            <w:r>
              <w:t>тр</w:t>
            </w:r>
            <w:proofErr w:type="spellEnd"/>
            <w:r>
              <w:t>. XI-XII</w:t>
            </w:r>
            <w:r>
              <w:rPr>
                <w:lang w:val="sr-Cyrl-CS"/>
              </w:rPr>
              <w:t xml:space="preserve"> 2016</w:t>
            </w:r>
            <w:r>
              <w:t xml:space="preserve"> </w:t>
            </w:r>
            <w:r>
              <w:rPr>
                <w:lang w:val="sr-Cyrl-CS"/>
              </w:rPr>
              <w:t>локал  Београд</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845E18" w:rsidRDefault="00845E18" w:rsidP="00845E18">
            <w:pPr>
              <w:jc w:val="center"/>
              <w:rPr>
                <w:lang w:val="sr-Cyrl-CS"/>
              </w:rPr>
            </w:pPr>
            <w:r w:rsidRPr="00845E18">
              <w:rPr>
                <w:sz w:val="22"/>
                <w:szCs w:val="22"/>
                <w:lang w:val="sr-Cyrl-CS"/>
              </w:rPr>
              <w:t>Одлука КОСС бр.10-1/16 од 10.01.2016.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845E18" w:rsidRDefault="00845E18">
            <w:pPr>
              <w:jc w:val="center"/>
            </w:pPr>
            <w:proofErr w:type="spellStart"/>
            <w:r w:rsidRPr="00845E18">
              <w:rPr>
                <w:sz w:val="22"/>
                <w:szCs w:val="22"/>
              </w:rPr>
              <w:t>Спецификација</w:t>
            </w:r>
            <w:proofErr w:type="spellEnd"/>
            <w:r w:rsidRPr="00845E18">
              <w:rPr>
                <w:sz w:val="22"/>
                <w:szCs w:val="22"/>
              </w:rPr>
              <w:t xml:space="preserve"> </w:t>
            </w:r>
            <w:proofErr w:type="spellStart"/>
            <w:r w:rsidRPr="00845E18">
              <w:rPr>
                <w:sz w:val="22"/>
                <w:szCs w:val="22"/>
              </w:rPr>
              <w:t>рачуна</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75BD9" w:rsidRDefault="00845E18">
            <w:pPr>
              <w:jc w:val="right"/>
            </w:pPr>
            <w:r w:rsidRPr="00375BD9">
              <w:rPr>
                <w:sz w:val="22"/>
                <w:szCs w:val="22"/>
              </w:rPr>
              <w:t xml:space="preserve">55 </w:t>
            </w:r>
            <w:proofErr w:type="spellStart"/>
            <w:r w:rsidRPr="00375BD9">
              <w:rPr>
                <w:sz w:val="22"/>
                <w:szCs w:val="22"/>
              </w:rPr>
              <w:t>oд</w:t>
            </w:r>
            <w:proofErr w:type="spellEnd"/>
            <w:r w:rsidRPr="00375BD9">
              <w:rPr>
                <w:sz w:val="22"/>
                <w:szCs w:val="22"/>
              </w:rPr>
              <w:t xml:space="preserve"> 28.12.2016.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150485" w:rsidRDefault="00845E18">
            <w:pPr>
              <w:jc w:val="right"/>
            </w:pPr>
            <w:r w:rsidRPr="00150485">
              <w:rPr>
                <w:sz w:val="22"/>
                <w:szCs w:val="22"/>
              </w:rPr>
              <w:t>6.897,00</w:t>
            </w:r>
          </w:p>
        </w:tc>
      </w:tr>
      <w:tr w:rsidR="00E16174"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E16174" w:rsidRDefault="00E16174">
            <w:pPr>
              <w:jc w:val="center"/>
              <w:rPr>
                <w:lang w:val="sr-Latn-CS"/>
              </w:rPr>
            </w:pPr>
            <w:r>
              <w:rPr>
                <w:sz w:val="22"/>
                <w:szCs w:val="22"/>
                <w:lang w:val="sr-Latn-CS"/>
              </w:rPr>
              <w:t>1.8</w:t>
            </w:r>
          </w:p>
        </w:tc>
        <w:tc>
          <w:tcPr>
            <w:tcW w:w="4238" w:type="dxa"/>
            <w:tcBorders>
              <w:top w:val="single" w:sz="8" w:space="0" w:color="auto"/>
              <w:left w:val="single" w:sz="8" w:space="0" w:color="auto"/>
              <w:bottom w:val="single" w:sz="8" w:space="0" w:color="auto"/>
              <w:right w:val="single" w:sz="8" w:space="0" w:color="auto"/>
            </w:tcBorders>
            <w:vAlign w:val="center"/>
          </w:tcPr>
          <w:p w:rsidR="00E16174" w:rsidRPr="008D1188" w:rsidRDefault="00E16174" w:rsidP="00150485">
            <w:proofErr w:type="spellStart"/>
            <w:r>
              <w:t>Дневнице</w:t>
            </w:r>
            <w:proofErr w:type="spellEnd"/>
            <w:r>
              <w:t xml:space="preserve"> (</w:t>
            </w:r>
            <w:proofErr w:type="spellStart"/>
            <w:r>
              <w:t>део</w:t>
            </w:r>
            <w:proofErr w:type="spellEnd"/>
            <w:r>
              <w:t xml:space="preserve">) </w:t>
            </w:r>
            <w:proofErr w:type="spellStart"/>
            <w:r>
              <w:t>Словачка</w:t>
            </w:r>
            <w:proofErr w:type="spellEnd"/>
            <w:r>
              <w:t xml:space="preserve"> 8 </w:t>
            </w:r>
            <w:proofErr w:type="spellStart"/>
            <w:r>
              <w:t>особа</w:t>
            </w:r>
            <w:proofErr w:type="spellEnd"/>
            <w:r>
              <w:t xml:space="preserve">/4 </w:t>
            </w:r>
            <w:proofErr w:type="spellStart"/>
            <w:r>
              <w:t>дана</w:t>
            </w:r>
            <w:proofErr w:type="spellEnd"/>
            <w:r>
              <w:t xml:space="preserve">  480 </w:t>
            </w:r>
            <w:proofErr w:type="spellStart"/>
            <w:r>
              <w:t>еура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E16174" w:rsidRDefault="00E16174" w:rsidP="006D7498">
            <w:pPr>
              <w:jc w:val="center"/>
              <w:rPr>
                <w:lang w:val="sr-Cyrl-CS"/>
              </w:rPr>
            </w:pPr>
            <w:r w:rsidRPr="00845E18">
              <w:rPr>
                <w:sz w:val="22"/>
                <w:szCs w:val="22"/>
                <w:lang w:val="sr-Cyrl-CS"/>
              </w:rPr>
              <w:t>Одлука КОСС бр.</w:t>
            </w:r>
            <w:r>
              <w:rPr>
                <w:sz w:val="22"/>
                <w:szCs w:val="22"/>
                <w:lang w:val="sr-Cyrl-CS"/>
              </w:rPr>
              <w:t>05</w:t>
            </w:r>
            <w:r>
              <w:rPr>
                <w:sz w:val="22"/>
                <w:szCs w:val="22"/>
              </w:rPr>
              <w:t>/1</w:t>
            </w:r>
            <w:r w:rsidRPr="00845E18">
              <w:rPr>
                <w:sz w:val="22"/>
                <w:szCs w:val="22"/>
                <w:lang w:val="sr-Cyrl-CS"/>
              </w:rPr>
              <w:t>-</w:t>
            </w:r>
            <w:r>
              <w:rPr>
                <w:sz w:val="22"/>
                <w:szCs w:val="22"/>
                <w:lang w:val="sr-Cyrl-CS"/>
              </w:rPr>
              <w:t>04</w:t>
            </w:r>
            <w:r w:rsidRPr="00845E18">
              <w:rPr>
                <w:sz w:val="22"/>
                <w:szCs w:val="22"/>
                <w:lang w:val="sr-Cyrl-CS"/>
              </w:rPr>
              <w:t xml:space="preserve">/16 од </w:t>
            </w:r>
            <w:r>
              <w:rPr>
                <w:sz w:val="22"/>
                <w:szCs w:val="22"/>
                <w:lang w:val="sr-Cyrl-CS"/>
              </w:rPr>
              <w:t>05</w:t>
            </w:r>
            <w:r w:rsidRPr="00845E18">
              <w:rPr>
                <w:sz w:val="22"/>
                <w:szCs w:val="22"/>
                <w:lang w:val="sr-Cyrl-CS"/>
              </w:rPr>
              <w:t>.0</w:t>
            </w:r>
            <w:r>
              <w:rPr>
                <w:sz w:val="22"/>
                <w:szCs w:val="22"/>
                <w:lang w:val="sr-Cyrl-CS"/>
              </w:rPr>
              <w:t>4</w:t>
            </w:r>
            <w:r w:rsidRPr="00845E18">
              <w:rPr>
                <w:sz w:val="22"/>
                <w:szCs w:val="22"/>
                <w:lang w:val="sr-Cyrl-CS"/>
              </w:rPr>
              <w:t>.2016.</w:t>
            </w:r>
          </w:p>
        </w:tc>
        <w:tc>
          <w:tcPr>
            <w:tcW w:w="2641" w:type="dxa"/>
            <w:tcBorders>
              <w:top w:val="single" w:sz="8" w:space="0" w:color="auto"/>
              <w:left w:val="single" w:sz="8" w:space="0" w:color="auto"/>
              <w:bottom w:val="single" w:sz="8" w:space="0" w:color="auto"/>
              <w:right w:val="single" w:sz="8" w:space="0" w:color="auto"/>
            </w:tcBorders>
            <w:vAlign w:val="center"/>
          </w:tcPr>
          <w:p w:rsidR="00E16174" w:rsidRPr="00D307DD" w:rsidRDefault="00E16174" w:rsidP="006D7498">
            <w:pPr>
              <w:jc w:val="center"/>
            </w:pPr>
            <w:proofErr w:type="spellStart"/>
            <w:r>
              <w:t>Спецификација</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E16174" w:rsidRPr="00375BD9" w:rsidRDefault="001A1F99" w:rsidP="00375BD9">
            <w:pPr>
              <w:jc w:val="right"/>
            </w:pPr>
            <w:r>
              <w:rPr>
                <w:sz w:val="22"/>
                <w:szCs w:val="22"/>
                <w:lang w:val="sr-Cyrl-RS"/>
              </w:rPr>
              <w:t>д</w:t>
            </w:r>
            <w:proofErr w:type="spellStart"/>
            <w:r w:rsidR="00E16174">
              <w:rPr>
                <w:sz w:val="22"/>
                <w:szCs w:val="22"/>
              </w:rPr>
              <w:t>ев</w:t>
            </w:r>
            <w:proofErr w:type="spellEnd"/>
            <w:r w:rsidR="00E16174">
              <w:rPr>
                <w:sz w:val="22"/>
                <w:szCs w:val="22"/>
              </w:rPr>
              <w:t xml:space="preserve">. </w:t>
            </w:r>
            <w:r>
              <w:rPr>
                <w:sz w:val="22"/>
                <w:szCs w:val="22"/>
                <w:lang w:val="sr-Cyrl-RS"/>
              </w:rPr>
              <w:t>и</w:t>
            </w:r>
            <w:proofErr w:type="spellStart"/>
            <w:r w:rsidR="00E16174">
              <w:rPr>
                <w:sz w:val="22"/>
                <w:szCs w:val="22"/>
              </w:rPr>
              <w:t>зв</w:t>
            </w:r>
            <w:proofErr w:type="spellEnd"/>
            <w:r w:rsidR="00E16174">
              <w:rPr>
                <w:sz w:val="22"/>
                <w:szCs w:val="22"/>
              </w:rPr>
              <w:t xml:space="preserve"> 7 </w:t>
            </w:r>
            <w:proofErr w:type="spellStart"/>
            <w:r w:rsidR="00E16174">
              <w:rPr>
                <w:sz w:val="22"/>
                <w:szCs w:val="22"/>
              </w:rPr>
              <w:t>од</w:t>
            </w:r>
            <w:proofErr w:type="spellEnd"/>
            <w:r w:rsidR="00E16174">
              <w:rPr>
                <w:sz w:val="22"/>
                <w:szCs w:val="22"/>
              </w:rPr>
              <w:t xml:space="preserve"> </w:t>
            </w:r>
            <w:r w:rsidR="00E16174" w:rsidRPr="00375BD9">
              <w:rPr>
                <w:sz w:val="22"/>
                <w:szCs w:val="22"/>
              </w:rPr>
              <w:t>05.05.2016.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E16174" w:rsidRPr="00045109" w:rsidRDefault="00E16174" w:rsidP="00150485">
            <w:pPr>
              <w:jc w:val="right"/>
            </w:pPr>
            <w:r>
              <w:rPr>
                <w:sz w:val="22"/>
                <w:szCs w:val="22"/>
              </w:rPr>
              <w:t>59.076,80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2.</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rPr>
                <w:b/>
                <w:lang w:val="sr-Cyrl-CS"/>
              </w:rPr>
            </w:pPr>
            <w:r>
              <w:rPr>
                <w:b/>
                <w:sz w:val="22"/>
                <w:szCs w:val="22"/>
                <w:lang w:val="sr-Cyrl-CS"/>
              </w:rPr>
              <w:t>трошкови куповине опреме и реквизита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845E18">
            <w:pPr>
              <w:jc w:val="right"/>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C6220E" w:rsidRDefault="00845E18">
            <w:pPr>
              <w:jc w:val="right"/>
              <w:rPr>
                <w:lang w:val="sr-Cyrl-CS"/>
              </w:rPr>
            </w:pPr>
            <w:r w:rsidRPr="00C6220E">
              <w:rPr>
                <w:sz w:val="22"/>
                <w:szCs w:val="22"/>
                <w:lang w:val="sr-Cyrl-CS"/>
              </w:rPr>
              <w:t>Укупно:</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045109" w:rsidRDefault="00845E18">
            <w:pPr>
              <w:jc w:val="right"/>
              <w:rPr>
                <w:b/>
              </w:rPr>
            </w:pPr>
            <w:r>
              <w:rPr>
                <w:b/>
                <w:sz w:val="22"/>
                <w:szCs w:val="22"/>
              </w:rPr>
              <w:t>114.838,40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2.1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pPr>
              <w:rPr>
                <w:lang w:val="sr-Cyrl-CS"/>
              </w:rPr>
            </w:pPr>
            <w:r>
              <w:rPr>
                <w:lang w:val="sr-Cyrl-CS"/>
              </w:rPr>
              <w:t>спортска обућа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E16174" w:rsidP="00E16174">
            <w:pPr>
              <w:jc w:val="center"/>
            </w:pPr>
            <w:r>
              <w:t>7239</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8D1188" w:rsidRDefault="00845E18">
            <w:pPr>
              <w:jc w:val="center"/>
              <w:rPr>
                <w:lang w:val="en-GB"/>
              </w:rPr>
            </w:pPr>
            <w:proofErr w:type="spellStart"/>
            <w:r>
              <w:rPr>
                <w:lang w:val="en-GB"/>
              </w:rPr>
              <w:t>Nsport</w:t>
            </w:r>
            <w:proofErr w:type="spellEnd"/>
            <w:r>
              <w:rPr>
                <w:lang w:val="en-GB"/>
              </w:rPr>
              <w:t xml:space="preserve"> Beograd</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C6220E" w:rsidRDefault="00845E18">
            <w:pPr>
              <w:jc w:val="right"/>
            </w:pPr>
            <w:r>
              <w:rPr>
                <w:sz w:val="22"/>
                <w:szCs w:val="22"/>
              </w:rPr>
              <w:t xml:space="preserve">20 </w:t>
            </w:r>
            <w:proofErr w:type="spellStart"/>
            <w:r>
              <w:rPr>
                <w:sz w:val="22"/>
                <w:szCs w:val="22"/>
              </w:rPr>
              <w:t>од</w:t>
            </w:r>
            <w:proofErr w:type="spellEnd"/>
            <w:r>
              <w:rPr>
                <w:sz w:val="22"/>
                <w:szCs w:val="22"/>
              </w:rPr>
              <w:t xml:space="preserve"> 07.06.2016.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8.390,00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2.2</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8D1188" w:rsidRDefault="00845E18">
            <w:proofErr w:type="spellStart"/>
            <w:r>
              <w:t>мајице</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E16174" w:rsidP="00E16174">
            <w:pPr>
              <w:jc w:val="center"/>
            </w:pPr>
            <w:r>
              <w:t>701-1723</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8D1188" w:rsidRDefault="00845E18">
            <w:pPr>
              <w:jc w:val="center"/>
              <w:rPr>
                <w:lang w:val="en-GB"/>
              </w:rPr>
            </w:pPr>
            <w:r>
              <w:rPr>
                <w:lang w:val="en-GB"/>
              </w:rPr>
              <w:t xml:space="preserve">Goran de </w:t>
            </w:r>
            <w:proofErr w:type="spellStart"/>
            <w:r>
              <w:rPr>
                <w:lang w:val="en-GB"/>
              </w:rPr>
              <w:t>Velebit</w:t>
            </w:r>
            <w:proofErr w:type="spellEnd"/>
            <w:r>
              <w:rPr>
                <w:lang w:val="en-GB"/>
              </w:rPr>
              <w:t xml:space="preserve"> </w:t>
            </w:r>
            <w:proofErr w:type="spellStart"/>
            <w:r>
              <w:rPr>
                <w:lang w:val="en-GB"/>
              </w:rPr>
              <w:t>Bgd</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C6220E" w:rsidRDefault="00845E18">
            <w:pPr>
              <w:jc w:val="right"/>
            </w:pPr>
            <w:r>
              <w:rPr>
                <w:sz w:val="22"/>
                <w:szCs w:val="22"/>
              </w:rPr>
              <w:t xml:space="preserve">24 </w:t>
            </w:r>
            <w:proofErr w:type="spellStart"/>
            <w:r>
              <w:rPr>
                <w:sz w:val="22"/>
                <w:szCs w:val="22"/>
              </w:rPr>
              <w:t>од</w:t>
            </w:r>
            <w:proofErr w:type="spellEnd"/>
            <w:r>
              <w:rPr>
                <w:sz w:val="22"/>
                <w:szCs w:val="22"/>
              </w:rPr>
              <w:t xml:space="preserve"> 01.07.2016.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20.048,40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lastRenderedPageBreak/>
              <w:t>2.3</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8D1188" w:rsidRDefault="00845E18">
            <w:proofErr w:type="spellStart"/>
            <w:r>
              <w:t>oпрема</w:t>
            </w:r>
            <w:proofErr w:type="spellEnd"/>
            <w:r>
              <w:t xml:space="preserve"> – </w:t>
            </w:r>
            <w:proofErr w:type="spellStart"/>
            <w:r>
              <w:t>постоља</w:t>
            </w:r>
            <w:proofErr w:type="spellEnd"/>
            <w:r>
              <w:t xml:space="preserve">, </w:t>
            </w:r>
            <w:proofErr w:type="spellStart"/>
            <w:r>
              <w:t>стубови</w:t>
            </w:r>
            <w:proofErr w:type="spellEnd"/>
            <w:r>
              <w:t xml:space="preserve"> </w:t>
            </w:r>
            <w:proofErr w:type="spellStart"/>
            <w:r>
              <w:t>подесиви</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1A623D" w:rsidP="001A623D">
            <w:pPr>
              <w:jc w:val="center"/>
            </w:pPr>
            <w:r>
              <w:t>262/2016U</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1A623D">
            <w:pPr>
              <w:jc w:val="center"/>
            </w:pPr>
            <w:proofErr w:type="spellStart"/>
            <w:r>
              <w:t>RoTech</w:t>
            </w:r>
            <w:r w:rsidR="00E16174">
              <w:t>ei</w:t>
            </w:r>
            <w:proofErr w:type="spellEnd"/>
            <w:r w:rsidR="00E16174">
              <w:t xml:space="preserve"> Beograd</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C6220E" w:rsidRDefault="00845E18">
            <w:pPr>
              <w:jc w:val="right"/>
            </w:pPr>
            <w:r w:rsidRPr="00C6220E">
              <w:rPr>
                <w:sz w:val="22"/>
                <w:szCs w:val="22"/>
              </w:rPr>
              <w:t xml:space="preserve">40 </w:t>
            </w:r>
            <w:proofErr w:type="spellStart"/>
            <w:r w:rsidRPr="00C6220E">
              <w:rPr>
                <w:sz w:val="22"/>
                <w:szCs w:val="22"/>
              </w:rPr>
              <w:t>од</w:t>
            </w:r>
            <w:proofErr w:type="spellEnd"/>
            <w:r w:rsidRPr="00C6220E">
              <w:rPr>
                <w:sz w:val="22"/>
                <w:szCs w:val="22"/>
              </w:rPr>
              <w:t xml:space="preserve"> 19.10.2016.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86.400,00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3.</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rPr>
                <w:b/>
                <w:lang w:val="sr-Cyrl-CS"/>
              </w:rPr>
            </w:pPr>
            <w:r>
              <w:rPr>
                <w:b/>
                <w:sz w:val="22"/>
                <w:szCs w:val="22"/>
                <w:lang w:val="sr-Cyrl-CS"/>
              </w:rPr>
              <w:t>трошкови смештаја и исхране</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845E18">
            <w:pPr>
              <w:jc w:val="right"/>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C6220E" w:rsidRDefault="00845E18">
            <w:pPr>
              <w:jc w:val="right"/>
              <w:rPr>
                <w:lang w:val="sr-Cyrl-CS"/>
              </w:rPr>
            </w:pPr>
            <w:proofErr w:type="spellStart"/>
            <w:r w:rsidRPr="00C6220E">
              <w:rPr>
                <w:sz w:val="22"/>
                <w:szCs w:val="22"/>
              </w:rPr>
              <w:t>Укупно</w:t>
            </w:r>
            <w:proofErr w:type="spellEnd"/>
            <w:r w:rsidRPr="00C6220E">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Pr="00045109" w:rsidRDefault="00845E18">
            <w:pPr>
              <w:jc w:val="right"/>
              <w:rPr>
                <w:b/>
              </w:rPr>
            </w:pPr>
            <w:r>
              <w:rPr>
                <w:b/>
                <w:sz w:val="22"/>
                <w:szCs w:val="22"/>
              </w:rPr>
              <w:t>492.056,85</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Latn-CS"/>
              </w:rPr>
              <w:t>3</w:t>
            </w:r>
            <w:r>
              <w:rPr>
                <w:sz w:val="22"/>
                <w:szCs w:val="22"/>
                <w:lang w:val="sr-Cyrl-CS"/>
              </w:rPr>
              <w:t>.1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8D1188" w:rsidRDefault="00845E18">
            <w:proofErr w:type="spellStart"/>
            <w:r>
              <w:t>Параћин</w:t>
            </w:r>
            <w:proofErr w:type="spellEnd"/>
            <w:r>
              <w:t xml:space="preserve"> / </w:t>
            </w:r>
            <w:proofErr w:type="spellStart"/>
            <w:r>
              <w:t>део</w:t>
            </w:r>
            <w:proofErr w:type="spellEnd"/>
            <w:r>
              <w:t xml:space="preserve"> </w:t>
            </w:r>
            <w:proofErr w:type="spellStart"/>
            <w:r>
              <w:t>рачуна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t>357/HP/2016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rPr>
                <w:lang w:val="sr-Cyrl-CS"/>
              </w:rPr>
            </w:pPr>
            <w:r>
              <w:rPr>
                <w:lang w:val="sr-Cyrl-CS"/>
              </w:rPr>
              <w:t>Хотел Петрус Параћин</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C6220E" w:rsidRDefault="00845E18">
            <w:pPr>
              <w:jc w:val="right"/>
            </w:pPr>
            <w:r>
              <w:rPr>
                <w:sz w:val="22"/>
                <w:szCs w:val="22"/>
              </w:rPr>
              <w:t xml:space="preserve">40 </w:t>
            </w:r>
            <w:proofErr w:type="spellStart"/>
            <w:r>
              <w:rPr>
                <w:sz w:val="22"/>
                <w:szCs w:val="22"/>
              </w:rPr>
              <w:t>од</w:t>
            </w:r>
            <w:proofErr w:type="spellEnd"/>
            <w:r>
              <w:rPr>
                <w:sz w:val="22"/>
                <w:szCs w:val="22"/>
              </w:rPr>
              <w:t xml:space="preserve"> 19.10.2016.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045109" w:rsidRDefault="00845E18">
            <w:pPr>
              <w:jc w:val="right"/>
            </w:pPr>
            <w:proofErr w:type="spellStart"/>
            <w:r>
              <w:rPr>
                <w:sz w:val="22"/>
                <w:szCs w:val="22"/>
              </w:rPr>
              <w:t>део</w:t>
            </w:r>
            <w:proofErr w:type="spellEnd"/>
            <w:r>
              <w:rPr>
                <w:sz w:val="22"/>
                <w:szCs w:val="22"/>
              </w:rPr>
              <w:t xml:space="preserve">         21.500,00</w:t>
            </w:r>
          </w:p>
        </w:tc>
      </w:tr>
      <w:tr w:rsidR="00E16174"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E16174" w:rsidRDefault="00E16174">
            <w:pPr>
              <w:jc w:val="center"/>
              <w:rPr>
                <w:lang w:val="sr-Latn-CS"/>
              </w:rPr>
            </w:pPr>
            <w:r>
              <w:rPr>
                <w:sz w:val="22"/>
                <w:szCs w:val="22"/>
                <w:lang w:val="sr-Latn-CS"/>
              </w:rPr>
              <w:t>3.2</w:t>
            </w:r>
          </w:p>
        </w:tc>
        <w:tc>
          <w:tcPr>
            <w:tcW w:w="4238" w:type="dxa"/>
            <w:tcBorders>
              <w:top w:val="single" w:sz="8" w:space="0" w:color="auto"/>
              <w:left w:val="single" w:sz="8" w:space="0" w:color="auto"/>
              <w:bottom w:val="single" w:sz="8" w:space="0" w:color="auto"/>
              <w:right w:val="single" w:sz="8" w:space="0" w:color="auto"/>
            </w:tcBorders>
            <w:vAlign w:val="center"/>
          </w:tcPr>
          <w:p w:rsidR="00E16174" w:rsidRPr="008D1188" w:rsidRDefault="00E16174">
            <w:proofErr w:type="spellStart"/>
            <w:r>
              <w:t>Словачка</w:t>
            </w:r>
            <w:proofErr w:type="spellEnd"/>
            <w:r>
              <w:t xml:space="preserve">, </w:t>
            </w:r>
            <w:proofErr w:type="spellStart"/>
            <w:r>
              <w:t>Нитра</w:t>
            </w:r>
            <w:proofErr w:type="spellEnd"/>
            <w:r>
              <w:t xml:space="preserve"> </w:t>
            </w:r>
            <w:proofErr w:type="spellStart"/>
            <w:r>
              <w:t>хотел</w:t>
            </w:r>
            <w:proofErr w:type="spellEnd"/>
            <w:r>
              <w:t xml:space="preserve">  3.801 </w:t>
            </w:r>
            <w:proofErr w:type="spellStart"/>
            <w:r>
              <w:t>еуро</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E16174" w:rsidRPr="00E16174" w:rsidRDefault="00E16174" w:rsidP="006D7498">
            <w:pPr>
              <w:jc w:val="center"/>
            </w:pPr>
            <w:r>
              <w:t>Invoice 2016-02</w:t>
            </w:r>
          </w:p>
        </w:tc>
        <w:tc>
          <w:tcPr>
            <w:tcW w:w="2641" w:type="dxa"/>
            <w:tcBorders>
              <w:top w:val="single" w:sz="8" w:space="0" w:color="auto"/>
              <w:left w:val="single" w:sz="8" w:space="0" w:color="auto"/>
              <w:bottom w:val="single" w:sz="8" w:space="0" w:color="auto"/>
              <w:right w:val="single" w:sz="8" w:space="0" w:color="auto"/>
            </w:tcBorders>
            <w:vAlign w:val="center"/>
          </w:tcPr>
          <w:p w:rsidR="00E16174" w:rsidRDefault="00E16174" w:rsidP="006D7498">
            <w:pPr>
              <w:jc w:val="center"/>
            </w:pPr>
            <w:r>
              <w:t xml:space="preserve">КК </w:t>
            </w:r>
            <w:proofErr w:type="spellStart"/>
            <w:r>
              <w:t>Нитра</w:t>
            </w:r>
            <w:proofErr w:type="spellEnd"/>
            <w:r>
              <w:t xml:space="preserve"> </w:t>
            </w:r>
            <w:proofErr w:type="spellStart"/>
            <w:r>
              <w:t>Словачка</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E16174" w:rsidRPr="00C6220E" w:rsidRDefault="00E16174">
            <w:pPr>
              <w:jc w:val="right"/>
            </w:pPr>
            <w:r>
              <w:rPr>
                <w:sz w:val="22"/>
                <w:szCs w:val="22"/>
              </w:rPr>
              <w:t xml:space="preserve">12 </w:t>
            </w:r>
            <w:proofErr w:type="spellStart"/>
            <w:r>
              <w:rPr>
                <w:sz w:val="22"/>
                <w:szCs w:val="22"/>
              </w:rPr>
              <w:t>од</w:t>
            </w:r>
            <w:proofErr w:type="spellEnd"/>
            <w:r>
              <w:rPr>
                <w:sz w:val="22"/>
                <w:szCs w:val="22"/>
              </w:rPr>
              <w:t xml:space="preserve"> 05.05.2016.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E16174" w:rsidRPr="00045109" w:rsidRDefault="00E16174">
            <w:pPr>
              <w:jc w:val="right"/>
            </w:pPr>
            <w:r>
              <w:rPr>
                <w:sz w:val="22"/>
                <w:szCs w:val="22"/>
              </w:rPr>
              <w:t>470.556,85</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4.</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rPr>
                <w:b/>
                <w:lang w:val="sr-Cyrl-CS"/>
              </w:rPr>
            </w:pPr>
            <w:r>
              <w:rPr>
                <w:b/>
                <w:sz w:val="22"/>
                <w:szCs w:val="22"/>
                <w:lang w:val="sr-Cyrl-CS"/>
              </w:rPr>
              <w:t>трошкови котизације за учешће</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845E18">
            <w:pPr>
              <w:jc w:val="right"/>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C6220E" w:rsidRDefault="00845E18">
            <w:pPr>
              <w:jc w:val="right"/>
              <w:rPr>
                <w:lang w:val="sr-Cyrl-CS"/>
              </w:rPr>
            </w:pPr>
            <w:proofErr w:type="spellStart"/>
            <w:r w:rsidRPr="00C6220E">
              <w:rPr>
                <w:sz w:val="22"/>
                <w:szCs w:val="22"/>
              </w:rPr>
              <w:t>Укупно</w:t>
            </w:r>
            <w:proofErr w:type="spellEnd"/>
            <w:r w:rsidRPr="00C6220E">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045109" w:rsidRDefault="00845E18">
            <w:pPr>
              <w:jc w:val="right"/>
              <w:rPr>
                <w:b/>
              </w:rPr>
            </w:pPr>
            <w:r>
              <w:rPr>
                <w:b/>
                <w:sz w:val="22"/>
                <w:szCs w:val="22"/>
              </w:rPr>
              <w:t>103.927,93</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Latn-CS"/>
              </w:rPr>
            </w:pPr>
            <w:r>
              <w:rPr>
                <w:sz w:val="22"/>
                <w:szCs w:val="22"/>
                <w:lang w:val="sr-Cyrl-CS"/>
              </w:rPr>
              <w:t>4.</w:t>
            </w:r>
            <w:r>
              <w:rPr>
                <w:sz w:val="22"/>
                <w:szCs w:val="22"/>
                <w:lang w:val="sr-Latn-CS"/>
              </w:rPr>
              <w:t>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8D1188" w:rsidRDefault="00845E18">
            <w:proofErr w:type="spellStart"/>
            <w:r>
              <w:t>Koтизација</w:t>
            </w:r>
            <w:proofErr w:type="spellEnd"/>
            <w:r>
              <w:t xml:space="preserve"> </w:t>
            </w:r>
            <w:proofErr w:type="spellStart"/>
            <w:r>
              <w:t>Словачка</w:t>
            </w:r>
            <w:proofErr w:type="spellEnd"/>
            <w:r>
              <w:t xml:space="preserve"> ЕП 500 </w:t>
            </w:r>
            <w:proofErr w:type="spellStart"/>
            <w:r>
              <w:t>еур</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1A623D" w:rsidP="001A623D">
            <w:pPr>
              <w:jc w:val="center"/>
            </w:pPr>
            <w:r>
              <w:t>2016.061</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951162" w:rsidRDefault="00845E18">
            <w:pPr>
              <w:jc w:val="center"/>
              <w:rPr>
                <w:lang w:val="en-GB"/>
              </w:rPr>
            </w:pPr>
            <w:r>
              <w:rPr>
                <w:lang w:val="en-GB"/>
              </w:rPr>
              <w:t>IKF International Korfball Federation</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502171" w:rsidRDefault="00845E18">
            <w:pPr>
              <w:jc w:val="right"/>
              <w:rPr>
                <w:lang w:val="sr-Cyrl-CS"/>
              </w:rPr>
            </w:pPr>
            <w:r>
              <w:rPr>
                <w:sz w:val="22"/>
                <w:szCs w:val="22"/>
                <w:lang w:val="sr-Cyrl-CS"/>
              </w:rPr>
              <w:t>7 од 09.03.2016.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045109" w:rsidRDefault="00845E18">
            <w:pPr>
              <w:jc w:val="right"/>
            </w:pPr>
            <w:r>
              <w:rPr>
                <w:sz w:val="22"/>
                <w:szCs w:val="22"/>
              </w:rPr>
              <w:t>63.074,54</w:t>
            </w:r>
          </w:p>
        </w:tc>
      </w:tr>
      <w:tr w:rsidR="00E16174"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E16174" w:rsidRPr="00045109" w:rsidRDefault="00E16174">
            <w:pPr>
              <w:jc w:val="center"/>
            </w:pPr>
            <w:r>
              <w:rPr>
                <w:sz w:val="22"/>
                <w:szCs w:val="22"/>
              </w:rPr>
              <w:t>4.2</w:t>
            </w:r>
          </w:p>
        </w:tc>
        <w:tc>
          <w:tcPr>
            <w:tcW w:w="4238" w:type="dxa"/>
            <w:tcBorders>
              <w:top w:val="single" w:sz="8" w:space="0" w:color="auto"/>
              <w:left w:val="single" w:sz="8" w:space="0" w:color="auto"/>
              <w:bottom w:val="single" w:sz="8" w:space="0" w:color="auto"/>
              <w:right w:val="single" w:sz="8" w:space="0" w:color="auto"/>
            </w:tcBorders>
            <w:vAlign w:val="center"/>
          </w:tcPr>
          <w:p w:rsidR="00E16174" w:rsidRPr="00951162" w:rsidRDefault="00E16174">
            <w:proofErr w:type="spellStart"/>
            <w:r>
              <w:t>Акредитација</w:t>
            </w:r>
            <w:proofErr w:type="spellEnd"/>
            <w:r>
              <w:t xml:space="preserve"> </w:t>
            </w:r>
            <w:proofErr w:type="spellStart"/>
            <w:r>
              <w:t>Словачка</w:t>
            </w:r>
            <w:proofErr w:type="spellEnd"/>
            <w:r>
              <w:t xml:space="preserve">     330 </w:t>
            </w:r>
            <w:proofErr w:type="spellStart"/>
            <w:r>
              <w:t>еур</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E16174" w:rsidRPr="00E16174" w:rsidRDefault="00E16174" w:rsidP="006D7498">
            <w:pPr>
              <w:jc w:val="center"/>
            </w:pPr>
            <w:r>
              <w:t>Invoice 2016-02</w:t>
            </w:r>
          </w:p>
        </w:tc>
        <w:tc>
          <w:tcPr>
            <w:tcW w:w="2641" w:type="dxa"/>
            <w:tcBorders>
              <w:top w:val="single" w:sz="8" w:space="0" w:color="auto"/>
              <w:left w:val="single" w:sz="8" w:space="0" w:color="auto"/>
              <w:bottom w:val="single" w:sz="8" w:space="0" w:color="auto"/>
              <w:right w:val="single" w:sz="8" w:space="0" w:color="auto"/>
            </w:tcBorders>
            <w:vAlign w:val="center"/>
          </w:tcPr>
          <w:p w:rsidR="00E16174" w:rsidRDefault="00E16174" w:rsidP="006D7498">
            <w:pPr>
              <w:jc w:val="center"/>
            </w:pPr>
            <w:r>
              <w:t xml:space="preserve">КК </w:t>
            </w:r>
            <w:proofErr w:type="spellStart"/>
            <w:r>
              <w:t>Нитра</w:t>
            </w:r>
            <w:proofErr w:type="spellEnd"/>
            <w:r>
              <w:t xml:space="preserve"> </w:t>
            </w:r>
            <w:proofErr w:type="spellStart"/>
            <w:r>
              <w:t>Словачка</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E16174" w:rsidRPr="00EF12FC" w:rsidRDefault="00E16174">
            <w:pPr>
              <w:jc w:val="right"/>
              <w:rPr>
                <w:lang w:val="sr-Cyrl-CS"/>
              </w:rPr>
            </w:pPr>
            <w:r>
              <w:rPr>
                <w:sz w:val="22"/>
                <w:szCs w:val="22"/>
                <w:lang w:val="sr-Cyrl-CS"/>
              </w:rPr>
              <w:t>12 од 05.05.2016.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E16174" w:rsidRPr="00045109" w:rsidRDefault="00E16174">
            <w:pPr>
              <w:jc w:val="right"/>
            </w:pPr>
            <w:r>
              <w:rPr>
                <w:sz w:val="22"/>
                <w:szCs w:val="22"/>
              </w:rPr>
              <w:t>40.853,39</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5.</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pPr>
              <w:rPr>
                <w:b/>
                <w:lang w:val="sr-Cyrl-CS"/>
              </w:rPr>
            </w:pPr>
            <w:r>
              <w:rPr>
                <w:b/>
                <w:sz w:val="22"/>
                <w:szCs w:val="22"/>
                <w:lang w:val="sr-Cyrl-CS"/>
              </w:rPr>
              <w:t>трошкови изнајмљивања простора,  опреме и реквизита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845E18">
            <w:pPr>
              <w:jc w:val="right"/>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C6220E" w:rsidRDefault="00845E18">
            <w:pPr>
              <w:jc w:val="right"/>
              <w:rPr>
                <w:lang w:val="sr-Cyrl-CS"/>
              </w:rPr>
            </w:pPr>
            <w:proofErr w:type="spellStart"/>
            <w:r w:rsidRPr="00C6220E">
              <w:rPr>
                <w:sz w:val="22"/>
                <w:szCs w:val="22"/>
              </w:rPr>
              <w:t>Укупно</w:t>
            </w:r>
            <w:proofErr w:type="spellEnd"/>
            <w:r w:rsidRPr="00C6220E">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Pr="006D7498" w:rsidRDefault="006D7498">
            <w:pPr>
              <w:jc w:val="right"/>
              <w:rPr>
                <w:b/>
                <w:lang w:val="sr-Cyrl-RS"/>
              </w:rPr>
            </w:pPr>
            <w:r>
              <w:rPr>
                <w:b/>
                <w:sz w:val="22"/>
                <w:szCs w:val="22"/>
                <w:lang w:val="sr-Cyrl-RS"/>
              </w:rPr>
              <w:t>270.189,93</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pPr>
            <w:r>
              <w:rPr>
                <w:sz w:val="22"/>
                <w:szCs w:val="22"/>
              </w:rPr>
              <w:t>5.1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951162" w:rsidRDefault="00845E18">
            <w:pPr>
              <w:rPr>
                <w:lang w:val="en-GB"/>
              </w:rPr>
            </w:pPr>
            <w:r>
              <w:rPr>
                <w:lang w:val="sr-Cyrl-CS"/>
              </w:rPr>
              <w:t xml:space="preserve">Канцеларија </w:t>
            </w:r>
            <w:r>
              <w:rPr>
                <w:lang w:val="en-GB"/>
              </w:rPr>
              <w:t>I – III 2016</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02-2016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951162" w:rsidRDefault="00845E18">
            <w:pPr>
              <w:jc w:val="center"/>
            </w:pPr>
            <w:r>
              <w:rPr>
                <w:lang w:val="en-GB"/>
              </w:rPr>
              <w:t xml:space="preserve">OK </w:t>
            </w:r>
            <w:proofErr w:type="spellStart"/>
            <w:r>
              <w:t>Ђердап</w:t>
            </w:r>
            <w:proofErr w:type="spellEnd"/>
            <w:r>
              <w:t xml:space="preserve"> Н. </w:t>
            </w:r>
            <w:proofErr w:type="spellStart"/>
            <w:r>
              <w:t>Бгд</w:t>
            </w:r>
            <w:proofErr w:type="spellEnd"/>
            <w: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C6220E" w:rsidRDefault="00845E18">
            <w:pPr>
              <w:jc w:val="right"/>
              <w:rPr>
                <w:lang w:val="sr-Cyrl-CS"/>
              </w:rPr>
            </w:pPr>
            <w:r>
              <w:rPr>
                <w:sz w:val="22"/>
                <w:szCs w:val="22"/>
                <w:lang w:val="sr-Cyrl-CS"/>
              </w:rPr>
              <w:t>10 од 01.04.2016.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045109" w:rsidRDefault="00845E18">
            <w:pPr>
              <w:jc w:val="right"/>
            </w:pPr>
            <w:r>
              <w:rPr>
                <w:sz w:val="22"/>
                <w:szCs w:val="22"/>
              </w:rPr>
              <w:t>18.000,00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pPr>
            <w:r>
              <w:rPr>
                <w:sz w:val="22"/>
                <w:szCs w:val="22"/>
              </w:rPr>
              <w:t>5.2</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pPr>
              <w:rPr>
                <w:lang w:val="sr-Cyrl-CS"/>
              </w:rPr>
            </w:pPr>
            <w:r>
              <w:rPr>
                <w:lang w:val="sr-Cyrl-CS"/>
              </w:rPr>
              <w:t xml:space="preserve">Канцеларија </w:t>
            </w:r>
            <w:r>
              <w:rPr>
                <w:lang w:val="en-GB"/>
              </w:rPr>
              <w:t>IV – VI 2016</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05-2016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r>
              <w:rPr>
                <w:lang w:val="en-GB"/>
              </w:rPr>
              <w:t xml:space="preserve">OK </w:t>
            </w:r>
            <w:proofErr w:type="spellStart"/>
            <w:r>
              <w:t>Ђердап</w:t>
            </w:r>
            <w:proofErr w:type="spellEnd"/>
            <w:r>
              <w:t xml:space="preserve"> Н. </w:t>
            </w:r>
            <w:proofErr w:type="spellStart"/>
            <w:r>
              <w:t>Бгд</w:t>
            </w:r>
            <w:proofErr w:type="spellEnd"/>
            <w: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pPr>
            <w:r>
              <w:rPr>
                <w:sz w:val="22"/>
                <w:szCs w:val="22"/>
              </w:rPr>
              <w:t xml:space="preserve">11 </w:t>
            </w:r>
            <w:proofErr w:type="spellStart"/>
            <w:r>
              <w:rPr>
                <w:sz w:val="22"/>
                <w:szCs w:val="22"/>
              </w:rPr>
              <w:t>од</w:t>
            </w:r>
            <w:proofErr w:type="spellEnd"/>
            <w:r>
              <w:rPr>
                <w:sz w:val="22"/>
                <w:szCs w:val="22"/>
              </w:rPr>
              <w:t xml:space="preserve"> 04.05.2016.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045109" w:rsidRDefault="00845E18">
            <w:pPr>
              <w:jc w:val="right"/>
            </w:pPr>
            <w:r>
              <w:rPr>
                <w:sz w:val="22"/>
                <w:szCs w:val="22"/>
              </w:rPr>
              <w:t>30.000,00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pPr>
            <w:r>
              <w:rPr>
                <w:sz w:val="22"/>
                <w:szCs w:val="22"/>
              </w:rPr>
              <w:t>5.3</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pPr>
              <w:rPr>
                <w:lang w:val="sr-Cyrl-CS"/>
              </w:rPr>
            </w:pPr>
            <w:r>
              <w:rPr>
                <w:lang w:val="sr-Cyrl-CS"/>
              </w:rPr>
              <w:t>Најам сале</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proofErr w:type="spellStart"/>
            <w:r>
              <w:rPr>
                <w:sz w:val="22"/>
                <w:szCs w:val="22"/>
              </w:rPr>
              <w:t>Dž</w:t>
            </w:r>
            <w:proofErr w:type="spellEnd"/>
            <w:r>
              <w:rPr>
                <w:sz w:val="22"/>
                <w:szCs w:val="22"/>
              </w:rPr>
              <w:t xml:space="preserve"> 14/16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951162" w:rsidRDefault="00845E18">
            <w:pPr>
              <w:jc w:val="center"/>
            </w:pPr>
            <w:proofErr w:type="spellStart"/>
            <w:r>
              <w:t>Џудо</w:t>
            </w:r>
            <w:proofErr w:type="spellEnd"/>
            <w:r>
              <w:t xml:space="preserve"> </w:t>
            </w:r>
            <w:proofErr w:type="spellStart"/>
            <w:r>
              <w:t>клуб</w:t>
            </w:r>
            <w:proofErr w:type="spellEnd"/>
            <w:r>
              <w:t xml:space="preserve"> </w:t>
            </w:r>
            <w:proofErr w:type="spellStart"/>
            <w:r>
              <w:t>Агримес</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pPr>
            <w:r>
              <w:rPr>
                <w:sz w:val="22"/>
                <w:szCs w:val="22"/>
              </w:rPr>
              <w:t xml:space="preserve">13 </w:t>
            </w:r>
            <w:proofErr w:type="spellStart"/>
            <w:r>
              <w:rPr>
                <w:sz w:val="22"/>
                <w:szCs w:val="22"/>
              </w:rPr>
              <w:t>од</w:t>
            </w:r>
            <w:proofErr w:type="spellEnd"/>
            <w:r>
              <w:rPr>
                <w:sz w:val="22"/>
                <w:szCs w:val="22"/>
              </w:rPr>
              <w:t xml:space="preserve"> 12.05.2016.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17.600,00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pPr>
            <w:r>
              <w:rPr>
                <w:sz w:val="22"/>
                <w:szCs w:val="22"/>
              </w:rPr>
              <w:t>5.4</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pPr>
              <w:rPr>
                <w:lang w:val="sr-Cyrl-CS"/>
              </w:rPr>
            </w:pPr>
            <w:r>
              <w:rPr>
                <w:lang w:val="sr-Cyrl-CS"/>
              </w:rPr>
              <w:t>Најам терена на песку за турнир</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F09-143/16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951162" w:rsidRDefault="00845E18">
            <w:pPr>
              <w:jc w:val="center"/>
            </w:pPr>
            <w:proofErr w:type="spellStart"/>
            <w:r>
              <w:t>Ада</w:t>
            </w:r>
            <w:proofErr w:type="spellEnd"/>
            <w:r>
              <w:t xml:space="preserve"> </w:t>
            </w:r>
            <w:proofErr w:type="spellStart"/>
            <w:r>
              <w:t>Циганлија</w:t>
            </w:r>
            <w:proofErr w:type="spellEnd"/>
            <w:r>
              <w:t xml:space="preserve"> </w:t>
            </w:r>
            <w:proofErr w:type="spellStart"/>
            <w:r>
              <w:t>Бгд</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pPr>
            <w:r>
              <w:rPr>
                <w:sz w:val="22"/>
                <w:szCs w:val="22"/>
              </w:rPr>
              <w:t xml:space="preserve">23 </w:t>
            </w:r>
            <w:proofErr w:type="spellStart"/>
            <w:r>
              <w:rPr>
                <w:sz w:val="22"/>
                <w:szCs w:val="22"/>
              </w:rPr>
              <w:t>од</w:t>
            </w:r>
            <w:proofErr w:type="spellEnd"/>
            <w:r>
              <w:rPr>
                <w:sz w:val="22"/>
                <w:szCs w:val="22"/>
              </w:rPr>
              <w:t xml:space="preserve"> 28.06.2016.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14.400,00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pPr>
            <w:r>
              <w:rPr>
                <w:sz w:val="22"/>
                <w:szCs w:val="22"/>
              </w:rPr>
              <w:t>5.5</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pPr>
              <w:rPr>
                <w:lang w:val="sr-Cyrl-CS"/>
              </w:rPr>
            </w:pPr>
            <w:r>
              <w:rPr>
                <w:lang w:val="sr-Cyrl-CS"/>
              </w:rPr>
              <w:t xml:space="preserve">Канцеларија </w:t>
            </w:r>
            <w:r>
              <w:rPr>
                <w:lang w:val="en-GB"/>
              </w:rPr>
              <w:t>VII – IX 2016</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06-2016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rPr>
                <w:lang w:val="sr-Cyrl-CS"/>
              </w:rPr>
            </w:pPr>
            <w:r>
              <w:rPr>
                <w:lang w:val="en-GB"/>
              </w:rPr>
              <w:t xml:space="preserve">OK </w:t>
            </w:r>
            <w:proofErr w:type="spellStart"/>
            <w:r>
              <w:t>Ђердап</w:t>
            </w:r>
            <w:proofErr w:type="spellEnd"/>
            <w:r>
              <w:t xml:space="preserve"> Н. </w:t>
            </w:r>
            <w:proofErr w:type="spellStart"/>
            <w:r>
              <w:t>Бгд</w:t>
            </w:r>
            <w:proofErr w:type="spellEnd"/>
            <w: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pPr>
            <w:r>
              <w:rPr>
                <w:sz w:val="22"/>
                <w:szCs w:val="22"/>
              </w:rPr>
              <w:t xml:space="preserve">26 </w:t>
            </w:r>
            <w:proofErr w:type="spellStart"/>
            <w:r>
              <w:rPr>
                <w:sz w:val="22"/>
                <w:szCs w:val="22"/>
              </w:rPr>
              <w:t>од</w:t>
            </w:r>
            <w:proofErr w:type="spellEnd"/>
            <w:r>
              <w:rPr>
                <w:sz w:val="22"/>
                <w:szCs w:val="22"/>
              </w:rPr>
              <w:t xml:space="preserve"> 18.07.2016.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30.000,00</w:t>
            </w:r>
          </w:p>
        </w:tc>
      </w:tr>
      <w:tr w:rsidR="001A623D" w:rsidTr="001A623D">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1A623D" w:rsidRDefault="001A623D">
            <w:pPr>
              <w:jc w:val="center"/>
            </w:pPr>
            <w:r>
              <w:rPr>
                <w:sz w:val="22"/>
                <w:szCs w:val="22"/>
              </w:rPr>
              <w:t>5.6</w:t>
            </w:r>
          </w:p>
        </w:tc>
        <w:tc>
          <w:tcPr>
            <w:tcW w:w="4238" w:type="dxa"/>
            <w:tcBorders>
              <w:top w:val="single" w:sz="8" w:space="0" w:color="auto"/>
              <w:left w:val="single" w:sz="8" w:space="0" w:color="auto"/>
              <w:bottom w:val="single" w:sz="8" w:space="0" w:color="auto"/>
              <w:right w:val="single" w:sz="8" w:space="0" w:color="auto"/>
            </w:tcBorders>
            <w:vAlign w:val="center"/>
          </w:tcPr>
          <w:p w:rsidR="001A623D" w:rsidRDefault="001A623D">
            <w:r>
              <w:rPr>
                <w:lang w:val="sr-Cyrl-CS"/>
              </w:rPr>
              <w:t>Најам сале</w:t>
            </w:r>
          </w:p>
        </w:tc>
        <w:tc>
          <w:tcPr>
            <w:tcW w:w="2761" w:type="dxa"/>
            <w:tcBorders>
              <w:top w:val="single" w:sz="8" w:space="0" w:color="auto"/>
              <w:left w:val="single" w:sz="8" w:space="0" w:color="auto"/>
              <w:bottom w:val="single" w:sz="8" w:space="0" w:color="auto"/>
              <w:right w:val="single" w:sz="8" w:space="0" w:color="auto"/>
            </w:tcBorders>
            <w:vAlign w:val="center"/>
          </w:tcPr>
          <w:p w:rsidR="001A623D" w:rsidRDefault="001A623D" w:rsidP="001A623D">
            <w:pPr>
              <w:jc w:val="center"/>
            </w:pPr>
            <w:proofErr w:type="spellStart"/>
            <w:r w:rsidRPr="005E6E92">
              <w:rPr>
                <w:sz w:val="22"/>
                <w:szCs w:val="22"/>
              </w:rPr>
              <w:t>Dž</w:t>
            </w:r>
            <w:proofErr w:type="spellEnd"/>
            <w:r w:rsidRPr="005E6E92">
              <w:rPr>
                <w:sz w:val="22"/>
                <w:szCs w:val="22"/>
              </w:rPr>
              <w:t xml:space="preserve"> </w:t>
            </w:r>
            <w:r>
              <w:rPr>
                <w:sz w:val="22"/>
                <w:szCs w:val="22"/>
              </w:rPr>
              <w:t>21</w:t>
            </w:r>
            <w:r w:rsidRPr="005E6E92">
              <w:rPr>
                <w:sz w:val="22"/>
                <w:szCs w:val="22"/>
              </w:rPr>
              <w:t>/16</w:t>
            </w:r>
          </w:p>
        </w:tc>
        <w:tc>
          <w:tcPr>
            <w:tcW w:w="2641" w:type="dxa"/>
            <w:tcBorders>
              <w:top w:val="single" w:sz="8" w:space="0" w:color="auto"/>
              <w:left w:val="single" w:sz="8" w:space="0" w:color="auto"/>
              <w:bottom w:val="single" w:sz="8" w:space="0" w:color="auto"/>
              <w:right w:val="single" w:sz="8" w:space="0" w:color="auto"/>
            </w:tcBorders>
            <w:vAlign w:val="center"/>
          </w:tcPr>
          <w:p w:rsidR="001A623D" w:rsidRDefault="001A623D">
            <w:pPr>
              <w:jc w:val="center"/>
              <w:rPr>
                <w:lang w:val="sr-Cyrl-CS"/>
              </w:rPr>
            </w:pPr>
            <w:r w:rsidRPr="00951162">
              <w:rPr>
                <w:lang w:val="sr-Cyrl-CS"/>
              </w:rPr>
              <w:t>Џудо клуб Агримес</w:t>
            </w:r>
          </w:p>
        </w:tc>
        <w:tc>
          <w:tcPr>
            <w:tcW w:w="2521" w:type="dxa"/>
            <w:tcBorders>
              <w:top w:val="single" w:sz="8" w:space="0" w:color="auto"/>
              <w:left w:val="single" w:sz="8" w:space="0" w:color="auto"/>
              <w:bottom w:val="single" w:sz="8" w:space="0" w:color="auto"/>
              <w:right w:val="single" w:sz="8" w:space="0" w:color="auto"/>
            </w:tcBorders>
            <w:vAlign w:val="center"/>
          </w:tcPr>
          <w:p w:rsidR="001A623D" w:rsidRPr="00EF12FC" w:rsidRDefault="001A623D">
            <w:pPr>
              <w:jc w:val="right"/>
              <w:rPr>
                <w:lang w:val="sr-Cyrl-CS"/>
              </w:rPr>
            </w:pPr>
            <w:r>
              <w:rPr>
                <w:sz w:val="22"/>
                <w:szCs w:val="22"/>
                <w:lang w:val="sr-Cyrl-CS"/>
              </w:rPr>
              <w:t>28 од 05.08.2016.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1A623D" w:rsidRDefault="001A623D">
            <w:pPr>
              <w:jc w:val="right"/>
            </w:pPr>
            <w:r>
              <w:rPr>
                <w:sz w:val="22"/>
                <w:szCs w:val="22"/>
              </w:rPr>
              <w:t>8.800,00</w:t>
            </w:r>
          </w:p>
        </w:tc>
      </w:tr>
      <w:tr w:rsidR="001A623D" w:rsidTr="001A623D">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1A623D" w:rsidRDefault="001A623D">
            <w:pPr>
              <w:jc w:val="center"/>
            </w:pPr>
            <w:r>
              <w:rPr>
                <w:sz w:val="22"/>
                <w:szCs w:val="22"/>
              </w:rPr>
              <w:t>5.7</w:t>
            </w:r>
          </w:p>
        </w:tc>
        <w:tc>
          <w:tcPr>
            <w:tcW w:w="4238" w:type="dxa"/>
            <w:tcBorders>
              <w:top w:val="single" w:sz="8" w:space="0" w:color="auto"/>
              <w:left w:val="single" w:sz="8" w:space="0" w:color="auto"/>
              <w:bottom w:val="single" w:sz="8" w:space="0" w:color="auto"/>
              <w:right w:val="single" w:sz="8" w:space="0" w:color="auto"/>
            </w:tcBorders>
            <w:vAlign w:val="center"/>
          </w:tcPr>
          <w:p w:rsidR="001A623D" w:rsidRDefault="001A623D">
            <w:pPr>
              <w:rPr>
                <w:lang w:val="sr-Cyrl-CS"/>
              </w:rPr>
            </w:pPr>
            <w:r w:rsidRPr="003A0EF1">
              <w:rPr>
                <w:lang w:val="sr-Cyrl-CS"/>
              </w:rPr>
              <w:t>Најам сале</w:t>
            </w:r>
          </w:p>
        </w:tc>
        <w:tc>
          <w:tcPr>
            <w:tcW w:w="2761" w:type="dxa"/>
            <w:tcBorders>
              <w:top w:val="single" w:sz="8" w:space="0" w:color="auto"/>
              <w:left w:val="single" w:sz="8" w:space="0" w:color="auto"/>
              <w:bottom w:val="single" w:sz="8" w:space="0" w:color="auto"/>
              <w:right w:val="single" w:sz="8" w:space="0" w:color="auto"/>
            </w:tcBorders>
            <w:vAlign w:val="center"/>
          </w:tcPr>
          <w:p w:rsidR="001A623D" w:rsidRDefault="001A623D" w:rsidP="001A623D">
            <w:pPr>
              <w:jc w:val="center"/>
            </w:pPr>
            <w:proofErr w:type="spellStart"/>
            <w:r w:rsidRPr="005E6E92">
              <w:rPr>
                <w:sz w:val="22"/>
                <w:szCs w:val="22"/>
              </w:rPr>
              <w:t>Dž</w:t>
            </w:r>
            <w:proofErr w:type="spellEnd"/>
            <w:r w:rsidRPr="005E6E92">
              <w:rPr>
                <w:sz w:val="22"/>
                <w:szCs w:val="22"/>
              </w:rPr>
              <w:t xml:space="preserve"> 1</w:t>
            </w:r>
            <w:r>
              <w:rPr>
                <w:sz w:val="22"/>
                <w:szCs w:val="22"/>
              </w:rPr>
              <w:t>8</w:t>
            </w:r>
            <w:r w:rsidRPr="005E6E92">
              <w:rPr>
                <w:sz w:val="22"/>
                <w:szCs w:val="22"/>
              </w:rPr>
              <w:t>/16</w:t>
            </w:r>
          </w:p>
        </w:tc>
        <w:tc>
          <w:tcPr>
            <w:tcW w:w="2641" w:type="dxa"/>
            <w:tcBorders>
              <w:top w:val="single" w:sz="8" w:space="0" w:color="auto"/>
              <w:left w:val="single" w:sz="8" w:space="0" w:color="auto"/>
              <w:bottom w:val="single" w:sz="8" w:space="0" w:color="auto"/>
              <w:right w:val="single" w:sz="8" w:space="0" w:color="auto"/>
            </w:tcBorders>
            <w:vAlign w:val="center"/>
          </w:tcPr>
          <w:p w:rsidR="001A623D" w:rsidRDefault="001A623D">
            <w:pPr>
              <w:jc w:val="center"/>
              <w:rPr>
                <w:lang w:val="sr-Cyrl-CS"/>
              </w:rPr>
            </w:pPr>
            <w:r w:rsidRPr="003A0EF1">
              <w:rPr>
                <w:lang w:val="sr-Cyrl-CS"/>
              </w:rPr>
              <w:t>Џудо клуб Агримес</w:t>
            </w:r>
          </w:p>
        </w:tc>
        <w:tc>
          <w:tcPr>
            <w:tcW w:w="2521" w:type="dxa"/>
            <w:tcBorders>
              <w:top w:val="single" w:sz="8" w:space="0" w:color="auto"/>
              <w:left w:val="single" w:sz="8" w:space="0" w:color="auto"/>
              <w:bottom w:val="single" w:sz="8" w:space="0" w:color="auto"/>
              <w:right w:val="single" w:sz="8" w:space="0" w:color="auto"/>
            </w:tcBorders>
            <w:vAlign w:val="center"/>
          </w:tcPr>
          <w:p w:rsidR="001A623D" w:rsidRPr="00EF12FC" w:rsidRDefault="001A623D">
            <w:pPr>
              <w:jc w:val="right"/>
              <w:rPr>
                <w:lang w:val="sr-Cyrl-CS"/>
              </w:rPr>
            </w:pPr>
            <w:r>
              <w:rPr>
                <w:sz w:val="22"/>
                <w:szCs w:val="22"/>
                <w:lang w:val="sr-Cyrl-CS"/>
              </w:rPr>
              <w:t>28 од 05.08.2016.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1A623D" w:rsidRPr="00045109" w:rsidRDefault="001A623D">
            <w:pPr>
              <w:jc w:val="right"/>
            </w:pPr>
            <w:r>
              <w:rPr>
                <w:sz w:val="22"/>
                <w:szCs w:val="22"/>
              </w:rPr>
              <w:t>13.200,00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pPr>
            <w:r>
              <w:rPr>
                <w:sz w:val="22"/>
                <w:szCs w:val="22"/>
              </w:rPr>
              <w:t>5.8</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proofErr w:type="spellStart"/>
            <w:r w:rsidRPr="003A0EF1">
              <w:t>Најам</w:t>
            </w:r>
            <w:proofErr w:type="spellEnd"/>
            <w:r w:rsidRPr="003A0EF1">
              <w:t xml:space="preserve"> </w:t>
            </w:r>
            <w:proofErr w:type="spellStart"/>
            <w:r w:rsidRPr="003A0EF1">
              <w:t>сале</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proofErr w:type="spellStart"/>
            <w:r>
              <w:rPr>
                <w:sz w:val="22"/>
                <w:szCs w:val="22"/>
              </w:rPr>
              <w:t>Dž</w:t>
            </w:r>
            <w:proofErr w:type="spellEnd"/>
            <w:r>
              <w:rPr>
                <w:sz w:val="22"/>
                <w:szCs w:val="22"/>
              </w:rPr>
              <w:t xml:space="preserve"> 24/16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proofErr w:type="spellStart"/>
            <w:r w:rsidRPr="003A0EF1">
              <w:t>Џудо</w:t>
            </w:r>
            <w:proofErr w:type="spellEnd"/>
            <w:r w:rsidRPr="003A0EF1">
              <w:t xml:space="preserve"> </w:t>
            </w:r>
            <w:proofErr w:type="spellStart"/>
            <w:r w:rsidRPr="003A0EF1">
              <w:t>клуб</w:t>
            </w:r>
            <w:proofErr w:type="spellEnd"/>
            <w:r w:rsidRPr="003A0EF1">
              <w:t xml:space="preserve"> </w:t>
            </w:r>
            <w:proofErr w:type="spellStart"/>
            <w:r w:rsidRPr="003A0EF1">
              <w:t>Агримес</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rPr>
                <w:lang w:val="sr-Cyrl-CS"/>
              </w:rPr>
            </w:pPr>
            <w:r>
              <w:rPr>
                <w:sz w:val="22"/>
                <w:szCs w:val="22"/>
                <w:lang w:val="sr-Cyrl-CS"/>
              </w:rPr>
              <w:t>39 од 17.10.2016.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045109" w:rsidRDefault="00845E18">
            <w:pPr>
              <w:jc w:val="right"/>
            </w:pPr>
            <w:r>
              <w:rPr>
                <w:sz w:val="22"/>
                <w:szCs w:val="22"/>
              </w:rPr>
              <w:t>13.200,00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r>
              <w:rPr>
                <w:sz w:val="22"/>
                <w:szCs w:val="22"/>
              </w:rPr>
              <w:t>5.9</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proofErr w:type="spellStart"/>
            <w:r w:rsidRPr="003A0EF1">
              <w:t>Најам</w:t>
            </w:r>
            <w:proofErr w:type="spellEnd"/>
            <w:r w:rsidR="001A623D">
              <w:t xml:space="preserve"> </w:t>
            </w:r>
            <w:proofErr w:type="spellStart"/>
            <w:r w:rsidRPr="003A0EF1">
              <w:t>сале</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000039</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Pr>
              <w:jc w:val="center"/>
            </w:pPr>
            <w:r>
              <w:t xml:space="preserve">„7.јули“ </w:t>
            </w:r>
            <w:proofErr w:type="spellStart"/>
            <w:r>
              <w:t>Параћин</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rPr>
                <w:lang w:val="sr-Cyrl-CS"/>
              </w:rPr>
            </w:pPr>
            <w:r>
              <w:rPr>
                <w:sz w:val="22"/>
                <w:szCs w:val="22"/>
                <w:lang w:val="sr-Cyrl-CS"/>
              </w:rPr>
              <w:t>40 од 19.10.2016.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24.000,00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pPr>
            <w:r>
              <w:rPr>
                <w:sz w:val="22"/>
                <w:szCs w:val="22"/>
              </w:rPr>
              <w:lastRenderedPageBreak/>
              <w:t>5.10</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proofErr w:type="spellStart"/>
            <w:r w:rsidRPr="003A0EF1">
              <w:t>Канцеларија</w:t>
            </w:r>
            <w:proofErr w:type="spellEnd"/>
            <w:r w:rsidRPr="003A0EF1">
              <w:t xml:space="preserve"> X –</w:t>
            </w:r>
            <w:r>
              <w:rPr>
                <w:lang w:val="en-GB"/>
              </w:rPr>
              <w:t xml:space="preserve">XII </w:t>
            </w:r>
            <w:r w:rsidRPr="003A0EF1">
              <w:t>2016</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09-2016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r>
              <w:rPr>
                <w:lang w:val="en-GB"/>
              </w:rPr>
              <w:t xml:space="preserve">OK </w:t>
            </w:r>
            <w:proofErr w:type="spellStart"/>
            <w:r>
              <w:t>Ђердап</w:t>
            </w:r>
            <w:proofErr w:type="spellEnd"/>
            <w:r>
              <w:t xml:space="preserve"> Н. </w:t>
            </w:r>
            <w:proofErr w:type="spellStart"/>
            <w:r>
              <w:t>Бгд</w:t>
            </w:r>
            <w:proofErr w:type="spellEnd"/>
            <w: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rPr>
                <w:lang w:val="sr-Cyrl-CS"/>
              </w:rPr>
            </w:pPr>
            <w:r>
              <w:rPr>
                <w:sz w:val="22"/>
                <w:szCs w:val="22"/>
                <w:lang w:val="sr-Cyrl-CS"/>
              </w:rPr>
              <w:t>43 од 04.11.2016.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045109" w:rsidRDefault="00845E18">
            <w:pPr>
              <w:jc w:val="right"/>
            </w:pPr>
            <w:r>
              <w:rPr>
                <w:sz w:val="22"/>
                <w:szCs w:val="22"/>
              </w:rPr>
              <w:t>30.000,00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r>
              <w:rPr>
                <w:sz w:val="22"/>
                <w:szCs w:val="22"/>
              </w:rPr>
              <w:t>5.11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 w:rsidRPr="003A0EF1">
              <w:rPr>
                <w:lang w:val="sr-Cyrl-CS"/>
              </w:rPr>
              <w:t>Најам сале</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proofErr w:type="spellStart"/>
            <w:r>
              <w:rPr>
                <w:sz w:val="22"/>
                <w:szCs w:val="22"/>
              </w:rPr>
              <w:t>Dž</w:t>
            </w:r>
            <w:proofErr w:type="spellEnd"/>
            <w:r>
              <w:rPr>
                <w:sz w:val="22"/>
                <w:szCs w:val="22"/>
              </w:rPr>
              <w:t xml:space="preserve"> 28/16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proofErr w:type="spellStart"/>
            <w:r w:rsidRPr="003A0EF1">
              <w:t>Џудо</w:t>
            </w:r>
            <w:proofErr w:type="spellEnd"/>
            <w:r w:rsidRPr="003A0EF1">
              <w:t xml:space="preserve"> </w:t>
            </w:r>
            <w:proofErr w:type="spellStart"/>
            <w:r w:rsidRPr="003A0EF1">
              <w:t>клуб</w:t>
            </w:r>
            <w:proofErr w:type="spellEnd"/>
            <w:r w:rsidRPr="003A0EF1">
              <w:t xml:space="preserve"> </w:t>
            </w:r>
            <w:proofErr w:type="spellStart"/>
            <w:r w:rsidRPr="003A0EF1">
              <w:t>Агримес</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rPr>
                <w:lang w:val="sr-Cyrl-CS"/>
              </w:rPr>
            </w:pPr>
            <w:r>
              <w:rPr>
                <w:sz w:val="22"/>
                <w:szCs w:val="22"/>
                <w:lang w:val="sr-Cyrl-CS"/>
              </w:rPr>
              <w:t>47 од 29.11.2016.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17.600,00</w:t>
            </w:r>
          </w:p>
        </w:tc>
      </w:tr>
      <w:tr w:rsidR="00E16174"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E16174" w:rsidRDefault="00E16174">
            <w:pPr>
              <w:jc w:val="center"/>
            </w:pPr>
            <w:r>
              <w:rPr>
                <w:sz w:val="22"/>
                <w:szCs w:val="22"/>
              </w:rPr>
              <w:t>5.12</w:t>
            </w:r>
          </w:p>
        </w:tc>
        <w:tc>
          <w:tcPr>
            <w:tcW w:w="4238" w:type="dxa"/>
            <w:tcBorders>
              <w:top w:val="single" w:sz="8" w:space="0" w:color="auto"/>
              <w:left w:val="single" w:sz="8" w:space="0" w:color="auto"/>
              <w:bottom w:val="single" w:sz="8" w:space="0" w:color="auto"/>
              <w:right w:val="single" w:sz="8" w:space="0" w:color="auto"/>
            </w:tcBorders>
            <w:vAlign w:val="center"/>
          </w:tcPr>
          <w:p w:rsidR="00E16174" w:rsidRPr="00951162" w:rsidRDefault="00E16174">
            <w:proofErr w:type="spellStart"/>
            <w:r>
              <w:t>Словачка</w:t>
            </w:r>
            <w:proofErr w:type="spellEnd"/>
            <w:r>
              <w:t xml:space="preserve"> </w:t>
            </w:r>
            <w:proofErr w:type="spellStart"/>
            <w:r>
              <w:t>тренинг</w:t>
            </w:r>
            <w:proofErr w:type="spellEnd"/>
            <w:r>
              <w:t xml:space="preserve"> </w:t>
            </w:r>
            <w:proofErr w:type="spellStart"/>
            <w:r>
              <w:t>сала</w:t>
            </w:r>
            <w:proofErr w:type="spellEnd"/>
            <w:r>
              <w:t xml:space="preserve">  50 </w:t>
            </w:r>
            <w:proofErr w:type="spellStart"/>
            <w:r>
              <w:t>еура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E16174" w:rsidRPr="001A623D" w:rsidRDefault="00E16174" w:rsidP="001A623D">
            <w:pPr>
              <w:jc w:val="center"/>
            </w:pPr>
            <w:r w:rsidRPr="001A623D">
              <w:rPr>
                <w:sz w:val="22"/>
                <w:szCs w:val="22"/>
              </w:rPr>
              <w:t>Invoice 2016-02</w:t>
            </w:r>
          </w:p>
        </w:tc>
        <w:tc>
          <w:tcPr>
            <w:tcW w:w="2641" w:type="dxa"/>
            <w:tcBorders>
              <w:top w:val="single" w:sz="8" w:space="0" w:color="auto"/>
              <w:left w:val="single" w:sz="8" w:space="0" w:color="auto"/>
              <w:bottom w:val="single" w:sz="8" w:space="0" w:color="auto"/>
              <w:right w:val="single" w:sz="8" w:space="0" w:color="auto"/>
            </w:tcBorders>
            <w:vAlign w:val="center"/>
          </w:tcPr>
          <w:p w:rsidR="00E16174" w:rsidRDefault="00E16174" w:rsidP="006D7498">
            <w:pPr>
              <w:jc w:val="center"/>
            </w:pPr>
            <w:r>
              <w:t xml:space="preserve">КК </w:t>
            </w:r>
            <w:proofErr w:type="spellStart"/>
            <w:r>
              <w:t>Нитра</w:t>
            </w:r>
            <w:proofErr w:type="spellEnd"/>
            <w:r>
              <w:t xml:space="preserve"> </w:t>
            </w:r>
            <w:proofErr w:type="spellStart"/>
            <w:r>
              <w:t>Словачка</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E16174" w:rsidRPr="00EF12FC" w:rsidRDefault="00E16174">
            <w:pPr>
              <w:jc w:val="right"/>
              <w:rPr>
                <w:lang w:val="sr-Cyrl-CS"/>
              </w:rPr>
            </w:pPr>
            <w:r>
              <w:rPr>
                <w:sz w:val="22"/>
                <w:szCs w:val="22"/>
                <w:lang w:val="sr-Cyrl-CS"/>
              </w:rPr>
              <w:t>12 од 05.05.2016.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E16174" w:rsidRDefault="00E16174">
            <w:pPr>
              <w:jc w:val="right"/>
            </w:pPr>
            <w:r>
              <w:rPr>
                <w:sz w:val="22"/>
                <w:szCs w:val="22"/>
              </w:rPr>
              <w:t>6.189,93</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r>
              <w:rPr>
                <w:sz w:val="22"/>
                <w:szCs w:val="22"/>
              </w:rPr>
              <w:t>5.13</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proofErr w:type="spellStart"/>
            <w:r w:rsidRPr="003A0EF1">
              <w:t>Најам</w:t>
            </w:r>
            <w:proofErr w:type="spellEnd"/>
            <w:r w:rsidRPr="003A0EF1">
              <w:t xml:space="preserve"> </w:t>
            </w:r>
            <w:proofErr w:type="spellStart"/>
            <w:r w:rsidRPr="003A0EF1">
              <w:t>сале</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proofErr w:type="spellStart"/>
            <w:r>
              <w:rPr>
                <w:sz w:val="22"/>
                <w:szCs w:val="22"/>
              </w:rPr>
              <w:t>Dž</w:t>
            </w:r>
            <w:proofErr w:type="spellEnd"/>
            <w:r>
              <w:rPr>
                <w:sz w:val="22"/>
                <w:szCs w:val="22"/>
              </w:rPr>
              <w:t xml:space="preserve"> 34/16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proofErr w:type="spellStart"/>
            <w:r w:rsidRPr="003A0EF1">
              <w:t>Џудо</w:t>
            </w:r>
            <w:proofErr w:type="spellEnd"/>
            <w:r w:rsidRPr="003A0EF1">
              <w:t xml:space="preserve"> </w:t>
            </w:r>
            <w:proofErr w:type="spellStart"/>
            <w:r w:rsidRPr="003A0EF1">
              <w:t>клуб</w:t>
            </w:r>
            <w:proofErr w:type="spellEnd"/>
            <w:r w:rsidRPr="003A0EF1">
              <w:t xml:space="preserve"> </w:t>
            </w:r>
            <w:proofErr w:type="spellStart"/>
            <w:r w:rsidRPr="003A0EF1">
              <w:t>Агримес</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8838CD" w:rsidRDefault="00845E18">
            <w:pPr>
              <w:jc w:val="right"/>
            </w:pPr>
            <w:r>
              <w:rPr>
                <w:sz w:val="22"/>
                <w:szCs w:val="22"/>
              </w:rPr>
              <w:t xml:space="preserve"> 54 </w:t>
            </w:r>
            <w:proofErr w:type="spellStart"/>
            <w:r w:rsidRPr="008838CD">
              <w:rPr>
                <w:sz w:val="22"/>
                <w:szCs w:val="22"/>
              </w:rPr>
              <w:t>oд</w:t>
            </w:r>
            <w:proofErr w:type="spellEnd"/>
            <w:r w:rsidRPr="008838CD">
              <w:rPr>
                <w:sz w:val="22"/>
                <w:szCs w:val="22"/>
              </w:rPr>
              <w:t xml:space="preserve"> 27.12.2016.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8838CD" w:rsidRDefault="00845E18">
            <w:pPr>
              <w:jc w:val="right"/>
            </w:pPr>
            <w:r w:rsidRPr="008838CD">
              <w:rPr>
                <w:sz w:val="22"/>
                <w:szCs w:val="22"/>
              </w:rPr>
              <w:t>13.200,00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r>
              <w:rPr>
                <w:sz w:val="22"/>
                <w:szCs w:val="22"/>
              </w:rPr>
              <w:t>5.14</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6D7498">
            <w:proofErr w:type="spellStart"/>
            <w:r w:rsidRPr="003A0EF1">
              <w:t>Најам</w:t>
            </w:r>
            <w:proofErr w:type="spellEnd"/>
            <w:r w:rsidRPr="003A0EF1">
              <w:t xml:space="preserve"> </w:t>
            </w:r>
            <w:proofErr w:type="spellStart"/>
            <w:r w:rsidRPr="003A0EF1">
              <w:t>сале</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3559A" w:rsidP="001A623D">
            <w:pPr>
              <w:jc w:val="center"/>
            </w:pPr>
            <w:r>
              <w:t>4078</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6D7498" w:rsidRDefault="006D7498">
            <w:pPr>
              <w:jc w:val="center"/>
              <w:rPr>
                <w:lang w:val="sr-Cyrl-RS"/>
              </w:rPr>
            </w:pPr>
            <w:r>
              <w:rPr>
                <w:lang w:val="sr-Cyrl-RS"/>
              </w:rPr>
              <w:t>Слодес Београд</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6D7498" w:rsidRDefault="006D7498">
            <w:pPr>
              <w:jc w:val="right"/>
              <w:rPr>
                <w:lang w:val="sr-Cyrl-CS"/>
              </w:rPr>
            </w:pPr>
            <w:r w:rsidRPr="006D7498">
              <w:rPr>
                <w:sz w:val="22"/>
                <w:szCs w:val="22"/>
                <w:lang w:val="sr-Cyrl-CS"/>
              </w:rPr>
              <w:t>55 од 28.12.2016.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6D7498" w:rsidRDefault="006D7498">
            <w:pPr>
              <w:jc w:val="right"/>
              <w:rPr>
                <w:lang w:val="sr-Cyrl-RS"/>
              </w:rPr>
            </w:pPr>
            <w:r w:rsidRPr="006D7498">
              <w:rPr>
                <w:lang w:val="sr-Cyrl-RS"/>
              </w:rPr>
              <w:t>34.000,00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6.</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pPr>
              <w:rPr>
                <w:lang w:val="sr-Cyrl-CS"/>
              </w:rPr>
            </w:pPr>
            <w:r>
              <w:rPr>
                <w:sz w:val="22"/>
                <w:szCs w:val="22"/>
                <w:lang w:val="sr-Cyrl-CS"/>
              </w:rPr>
              <w:t>хонорари лица која учествују у реализацији програма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28377E" w:rsidRDefault="00845E18">
            <w:pPr>
              <w:jc w:val="right"/>
              <w:rPr>
                <w:lang w:val="sr-Cyrl-CS"/>
              </w:rPr>
            </w:pPr>
            <w:r w:rsidRPr="0028377E">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7.</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Pr="00BF5F6D" w:rsidRDefault="00845E18">
            <w:pPr>
              <w:rPr>
                <w:lang w:val="sr-Cyrl-CS"/>
              </w:rPr>
            </w:pPr>
            <w:r w:rsidRPr="00BF5F6D">
              <w:rPr>
                <w:sz w:val="22"/>
                <w:szCs w:val="22"/>
                <w:lang w:val="sr-Cyrl-CS"/>
              </w:rPr>
              <w:t>транспорт опреме и реквизита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EF12FC" w:rsidRDefault="00845E18">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Pr="0028377E" w:rsidRDefault="00845E18">
            <w:pPr>
              <w:jc w:val="right"/>
              <w:rPr>
                <w:lang w:val="sr-Cyrl-CS"/>
              </w:rPr>
            </w:pPr>
            <w:r w:rsidRPr="0028377E">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8.</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rPr>
                <w:b/>
              </w:rPr>
            </w:pPr>
            <w:r>
              <w:rPr>
                <w:b/>
                <w:sz w:val="22"/>
                <w:szCs w:val="22"/>
                <w:lang w:val="sr-Cyrl-CS"/>
              </w:rPr>
              <w:t>осигурање</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rPr>
                <w:lang w:val="sr-Cyrl-CS"/>
              </w:rPr>
            </w:pPr>
            <w:proofErr w:type="spellStart"/>
            <w:r w:rsidRPr="00386EEB">
              <w:rPr>
                <w:sz w:val="22"/>
                <w:szCs w:val="22"/>
              </w:rPr>
              <w:t>Укупно</w:t>
            </w:r>
            <w:proofErr w:type="spellEnd"/>
            <w:r w:rsidRPr="00386EEB">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Pr="00BF5F6D" w:rsidRDefault="00845E18">
            <w:pPr>
              <w:jc w:val="right"/>
              <w:rPr>
                <w:b/>
              </w:rPr>
            </w:pPr>
            <w:r>
              <w:rPr>
                <w:b/>
                <w:sz w:val="22"/>
                <w:szCs w:val="22"/>
              </w:rPr>
              <w:t>18.892,00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8.1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5821A3" w:rsidRDefault="00845E18">
            <w:proofErr w:type="spellStart"/>
            <w:r>
              <w:t>Осигурање</w:t>
            </w:r>
            <w:proofErr w:type="spellEnd"/>
            <w:r>
              <w:t xml:space="preserve"> </w:t>
            </w:r>
            <w:proofErr w:type="spellStart"/>
            <w:r>
              <w:t>Словачка</w:t>
            </w:r>
            <w:proofErr w:type="spellEnd"/>
            <w:r>
              <w:t xml:space="preserve"> </w:t>
            </w:r>
            <w:proofErr w:type="spellStart"/>
            <w:r>
              <w:t>квалификације</w:t>
            </w:r>
            <w:proofErr w:type="spellEnd"/>
            <w:r>
              <w:t xml:space="preserve"> ЕП</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03/16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5821A3" w:rsidRDefault="00845E18">
            <w:pPr>
              <w:jc w:val="center"/>
              <w:rPr>
                <w:lang w:val="en-GB"/>
              </w:rPr>
            </w:pPr>
            <w:r>
              <w:rPr>
                <w:lang w:val="en-GB"/>
              </w:rPr>
              <w:t>Step Travel Beograd</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rPr>
                <w:lang w:val="sr-Cyrl-CS"/>
              </w:rPr>
            </w:pPr>
            <w:r>
              <w:rPr>
                <w:sz w:val="22"/>
                <w:szCs w:val="22"/>
                <w:lang w:val="sr-Cyrl-CS"/>
              </w:rPr>
              <w:t>15 од 25.05.2016.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18.892,00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b/>
                <w:lang w:val="sr-Cyrl-CS"/>
              </w:rPr>
            </w:pPr>
            <w:r>
              <w:rPr>
                <w:b/>
                <w:sz w:val="22"/>
                <w:szCs w:val="22"/>
                <w:lang w:val="sr-Cyrl-CS"/>
              </w:rPr>
              <w:t>9.</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pPr>
              <w:rPr>
                <w:b/>
                <w:lang w:val="sr-Cyrl-CS"/>
              </w:rPr>
            </w:pPr>
            <w:r>
              <w:rPr>
                <w:b/>
                <w:sz w:val="22"/>
                <w:szCs w:val="22"/>
                <w:lang w:val="sr-Cyrl-CS"/>
              </w:rPr>
              <w:t>финансијске услуге (банкарске и књиговодствене)</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rPr>
                <w:highlight w:val="yellow"/>
                <w:lang w:val="sr-Cyrl-CS"/>
              </w:rP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right"/>
              <w:rPr>
                <w:lang w:val="sr-Cyrl-CS"/>
              </w:rPr>
            </w:pPr>
            <w:proofErr w:type="spellStart"/>
            <w:r>
              <w:rPr>
                <w:sz w:val="22"/>
                <w:szCs w:val="22"/>
              </w:rPr>
              <w:t>Укупно</w:t>
            </w:r>
            <w:proofErr w:type="spellEnd"/>
            <w:r>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6D7498" w:rsidRDefault="00845E18">
            <w:pPr>
              <w:jc w:val="right"/>
              <w:rPr>
                <w:b/>
              </w:rPr>
            </w:pPr>
            <w:r w:rsidRPr="006D7498">
              <w:rPr>
                <w:b/>
                <w:sz w:val="22"/>
                <w:szCs w:val="22"/>
              </w:rPr>
              <w:t>45.056,47</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9.1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roofErr w:type="spellStart"/>
            <w:r>
              <w:t>књиговодство</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048/16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Pr>
              <w:jc w:val="center"/>
            </w:pPr>
            <w:proofErr w:type="spellStart"/>
            <w:r>
              <w:t>Aгенција</w:t>
            </w:r>
            <w:proofErr w:type="spellEnd"/>
            <w:r>
              <w:t xml:space="preserve"> </w:t>
            </w:r>
            <w:proofErr w:type="spellStart"/>
            <w:r>
              <w:t>Талија</w:t>
            </w:r>
            <w:proofErr w:type="spellEnd"/>
            <w:r>
              <w:t xml:space="preserve"> </w:t>
            </w:r>
            <w:proofErr w:type="spellStart"/>
            <w:r>
              <w:t>Бгд</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pPr>
            <w:r w:rsidRPr="00EF12FC">
              <w:rPr>
                <w:sz w:val="22"/>
                <w:szCs w:val="22"/>
              </w:rPr>
              <w:t xml:space="preserve">7 </w:t>
            </w:r>
            <w:proofErr w:type="spellStart"/>
            <w:r w:rsidRPr="00EF12FC">
              <w:rPr>
                <w:sz w:val="22"/>
                <w:szCs w:val="22"/>
              </w:rPr>
              <w:t>од</w:t>
            </w:r>
            <w:proofErr w:type="spellEnd"/>
            <w:r w:rsidRPr="00EF12FC">
              <w:rPr>
                <w:sz w:val="22"/>
                <w:szCs w:val="22"/>
              </w:rPr>
              <w:t xml:space="preserve"> </w:t>
            </w:r>
            <w:r>
              <w:rPr>
                <w:sz w:val="22"/>
                <w:szCs w:val="22"/>
              </w:rPr>
              <w:t>09.03.2016.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35.000,00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9.2</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roofErr w:type="spellStart"/>
            <w:r>
              <w:t>Народна</w:t>
            </w:r>
            <w:proofErr w:type="spellEnd"/>
            <w:r>
              <w:t xml:space="preserve"> </w:t>
            </w:r>
            <w:proofErr w:type="spellStart"/>
            <w:r>
              <w:t>Банка</w:t>
            </w:r>
            <w:proofErr w:type="spellEnd"/>
            <w:r>
              <w:t xml:space="preserve"> </w:t>
            </w:r>
            <w:proofErr w:type="spellStart"/>
            <w:r>
              <w:t>Србије</w:t>
            </w:r>
            <w:proofErr w:type="spellEnd"/>
            <w:r>
              <w:t xml:space="preserve"> </w:t>
            </w:r>
            <w:proofErr w:type="spellStart"/>
            <w:r>
              <w:t>потврда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2016-82-13827</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Pr>
              <w:jc w:val="center"/>
            </w:pPr>
            <w:r>
              <w:t xml:space="preserve">НБС </w:t>
            </w:r>
            <w:proofErr w:type="spellStart"/>
            <w:r>
              <w:t>Београд</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pPr>
            <w:r>
              <w:rPr>
                <w:sz w:val="22"/>
                <w:szCs w:val="22"/>
              </w:rPr>
              <w:t xml:space="preserve">21 </w:t>
            </w:r>
            <w:proofErr w:type="spellStart"/>
            <w:r>
              <w:rPr>
                <w:sz w:val="22"/>
                <w:szCs w:val="22"/>
              </w:rPr>
              <w:t>од</w:t>
            </w:r>
            <w:proofErr w:type="spellEnd"/>
            <w:r>
              <w:rPr>
                <w:sz w:val="22"/>
                <w:szCs w:val="22"/>
              </w:rPr>
              <w:t xml:space="preserve"> 10.06.2016.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900,00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9.3</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roofErr w:type="spellStart"/>
            <w:r>
              <w:t>Републичка</w:t>
            </w:r>
            <w:proofErr w:type="spellEnd"/>
            <w:r>
              <w:t xml:space="preserve"> </w:t>
            </w:r>
            <w:proofErr w:type="spellStart"/>
            <w:r>
              <w:t>административна</w:t>
            </w:r>
            <w:proofErr w:type="spellEnd"/>
            <w:r>
              <w:t xml:space="preserve"> </w:t>
            </w:r>
            <w:proofErr w:type="spellStart"/>
            <w:r>
              <w:t>такса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Pr>
              <w:jc w:val="center"/>
            </w:pPr>
            <w:proofErr w:type="spellStart"/>
            <w:r>
              <w:t>Буџет</w:t>
            </w:r>
            <w:proofErr w:type="spellEnd"/>
            <w:r>
              <w:t xml:space="preserve"> РС</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pPr>
              <w:jc w:val="right"/>
            </w:pPr>
            <w:r>
              <w:rPr>
                <w:sz w:val="22"/>
                <w:szCs w:val="22"/>
              </w:rPr>
              <w:t xml:space="preserve">22 </w:t>
            </w:r>
            <w:proofErr w:type="spellStart"/>
            <w:r>
              <w:rPr>
                <w:sz w:val="22"/>
                <w:szCs w:val="22"/>
              </w:rPr>
              <w:t>од</w:t>
            </w:r>
            <w:proofErr w:type="spellEnd"/>
            <w:r>
              <w:rPr>
                <w:sz w:val="22"/>
                <w:szCs w:val="22"/>
              </w:rPr>
              <w:t xml:space="preserve"> 13.06.2016.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pPr>
              <w:jc w:val="right"/>
            </w:pPr>
            <w:r>
              <w:rPr>
                <w:sz w:val="22"/>
                <w:szCs w:val="22"/>
              </w:rPr>
              <w:t>1.470,00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9.4</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Pr>
              <w:rPr>
                <w:lang w:val="en-GB"/>
              </w:rPr>
            </w:pPr>
            <w:r>
              <w:rPr>
                <w:lang w:val="en-GB"/>
              </w:rPr>
              <w:t xml:space="preserve">Piraeus </w:t>
            </w:r>
            <w:proofErr w:type="spellStart"/>
            <w:r>
              <w:rPr>
                <w:lang w:val="en-GB"/>
              </w:rPr>
              <w:t>banka</w:t>
            </w:r>
            <w:proofErr w:type="spellEnd"/>
            <w:r>
              <w:rPr>
                <w:lang w:val="en-GB"/>
              </w:rPr>
              <w:t xml:space="preserve"> Beograd</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color w:val="FF0000"/>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Pr>
              <w:jc w:val="center"/>
            </w:pPr>
            <w:proofErr w:type="spellStart"/>
            <w:r>
              <w:t>банка</w:t>
            </w:r>
            <w:proofErr w:type="spellEnd"/>
            <w:r>
              <w:t xml:space="preserve"> </w:t>
            </w:r>
            <w:proofErr w:type="spellStart"/>
            <w:r>
              <w:t>провизија</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center"/>
              <w:rPr>
                <w:i/>
                <w:lang w:val="sr-Cyrl-CS"/>
              </w:rPr>
            </w:pPr>
            <w:r>
              <w:rPr>
                <w:i/>
                <w:sz w:val="22"/>
                <w:szCs w:val="22"/>
                <w:lang w:val="sr-Cyrl-CS"/>
              </w:rPr>
              <w:t>спецификација у прилогу</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6D7498" w:rsidRDefault="00845E18">
            <w:pPr>
              <w:jc w:val="right"/>
            </w:pPr>
            <w:r w:rsidRPr="006D7498">
              <w:rPr>
                <w:sz w:val="22"/>
                <w:szCs w:val="22"/>
              </w:rPr>
              <w:t>7.686,47</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b/>
                <w:lang w:val="sr-Cyrl-CS"/>
              </w:rPr>
            </w:pPr>
            <w:r>
              <w:rPr>
                <w:b/>
                <w:sz w:val="22"/>
                <w:szCs w:val="22"/>
                <w:lang w:val="sr-Cyrl-CS"/>
              </w:rPr>
              <w:t>11.</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pPr>
              <w:rPr>
                <w:b/>
                <w:lang w:val="sr-Cyrl-CS"/>
              </w:rPr>
            </w:pPr>
            <w:r>
              <w:rPr>
                <w:b/>
                <w:sz w:val="22"/>
                <w:szCs w:val="22"/>
                <w:lang w:val="sr-Cyrl-CS"/>
              </w:rPr>
              <w:t>ширење информација и комуникације (маркетинг); набавка пропагандног материјала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EF12FC" w:rsidRDefault="00845E18">
            <w:pPr>
              <w:jc w:val="right"/>
              <w:rPr>
                <w:lang w:val="sr-Cyrl-CS"/>
              </w:rPr>
            </w:pPr>
            <w:proofErr w:type="spellStart"/>
            <w:r w:rsidRPr="00EF12FC">
              <w:rPr>
                <w:sz w:val="22"/>
                <w:szCs w:val="22"/>
              </w:rPr>
              <w:t>Укупно</w:t>
            </w:r>
            <w:proofErr w:type="spellEnd"/>
            <w:r w:rsidRPr="00EF12FC">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Pr="00BF5F6D" w:rsidRDefault="00845E18">
            <w:pPr>
              <w:jc w:val="right"/>
              <w:rPr>
                <w:b/>
              </w:rPr>
            </w:pPr>
            <w:r>
              <w:rPr>
                <w:b/>
                <w:sz w:val="22"/>
                <w:szCs w:val="22"/>
              </w:rPr>
              <w:t>48.300,00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pPr>
              <w:jc w:val="center"/>
              <w:rPr>
                <w:lang w:val="sr-Cyrl-CS"/>
              </w:rPr>
            </w:pPr>
            <w:r>
              <w:rPr>
                <w:sz w:val="22"/>
                <w:szCs w:val="22"/>
                <w:lang w:val="sr-Cyrl-CS"/>
              </w:rPr>
              <w:t>11.1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roofErr w:type="spellStart"/>
            <w:r>
              <w:t>ажурирање</w:t>
            </w:r>
            <w:proofErr w:type="spellEnd"/>
            <w:r>
              <w:t xml:space="preserve"> и </w:t>
            </w:r>
            <w:proofErr w:type="spellStart"/>
            <w:r>
              <w:t>одржавање</w:t>
            </w:r>
            <w:proofErr w:type="spellEnd"/>
            <w:r>
              <w:t xml:space="preserve"> </w:t>
            </w:r>
            <w:proofErr w:type="spellStart"/>
            <w:r>
              <w:t>веб</w:t>
            </w:r>
            <w:proofErr w:type="spellEnd"/>
            <w:r>
              <w:t xml:space="preserve"> </w:t>
            </w:r>
            <w:proofErr w:type="spellStart"/>
            <w:r>
              <w:t>странице</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A43D55" w:rsidP="001A623D">
            <w:pPr>
              <w:jc w:val="center"/>
            </w:pPr>
            <w:r>
              <w:rPr>
                <w:sz w:val="22"/>
                <w:szCs w:val="22"/>
              </w:rPr>
              <w:t>F-0054-16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pPr>
              <w:jc w:val="center"/>
              <w:rPr>
                <w:lang w:val="en-GB"/>
              </w:rPr>
            </w:pPr>
            <w:r w:rsidRPr="003A0EF1">
              <w:rPr>
                <w:sz w:val="22"/>
                <w:szCs w:val="22"/>
                <w:lang w:val="en-GB"/>
              </w:rPr>
              <w:t xml:space="preserve">New Web Advertising </w:t>
            </w:r>
            <w:proofErr w:type="spellStart"/>
            <w:r w:rsidRPr="003A0EF1">
              <w:rPr>
                <w:sz w:val="22"/>
                <w:szCs w:val="22"/>
                <w:lang w:val="en-GB"/>
              </w:rPr>
              <w:t>Bgd</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pPr>
              <w:jc w:val="right"/>
              <w:rPr>
                <w:lang w:val="sr-Cyrl-CS"/>
              </w:rPr>
            </w:pPr>
            <w:r>
              <w:rPr>
                <w:sz w:val="22"/>
                <w:szCs w:val="22"/>
                <w:lang w:val="sr-Cyrl-CS"/>
              </w:rPr>
              <w:t>30 од 29.08.2016.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F5F6D" w:rsidRDefault="00845E18">
            <w:pPr>
              <w:jc w:val="right"/>
            </w:pPr>
            <w:r>
              <w:rPr>
                <w:sz w:val="22"/>
                <w:szCs w:val="22"/>
              </w:rPr>
              <w:t>35.000,00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lastRenderedPageBreak/>
              <w:t>11.2</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rsidP="00386EEB">
            <w:proofErr w:type="spellStart"/>
            <w:r>
              <w:t>Одржавање</w:t>
            </w:r>
            <w:proofErr w:type="spellEnd"/>
            <w:r>
              <w:t xml:space="preserve"> </w:t>
            </w:r>
            <w:proofErr w:type="spellStart"/>
            <w:r>
              <w:t>сајта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A43D55" w:rsidP="001A623D">
            <w:pPr>
              <w:jc w:val="center"/>
            </w:pPr>
            <w:r>
              <w:rPr>
                <w:sz w:val="22"/>
                <w:szCs w:val="22"/>
              </w:rPr>
              <w:t>121-32-16-009460</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rsidP="00386EEB">
            <w:pPr>
              <w:jc w:val="center"/>
              <w:rPr>
                <w:lang w:val="en-GB"/>
              </w:rPr>
            </w:pPr>
            <w:r>
              <w:t>Е</w:t>
            </w:r>
            <w:proofErr w:type="spellStart"/>
            <w:r>
              <w:rPr>
                <w:lang w:val="en-GB"/>
              </w:rPr>
              <w:t>unet</w:t>
            </w:r>
            <w:proofErr w:type="spellEnd"/>
            <w:r>
              <w:rPr>
                <w:lang w:val="en-GB"/>
              </w:rPr>
              <w:t xml:space="preserve"> Beograd</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rsidP="00386EEB">
            <w:pPr>
              <w:jc w:val="right"/>
              <w:rPr>
                <w:lang w:val="sr-Cyrl-CS"/>
              </w:rPr>
            </w:pPr>
            <w:r>
              <w:rPr>
                <w:sz w:val="22"/>
                <w:szCs w:val="22"/>
                <w:lang w:val="sr-Cyrl-CS"/>
              </w:rPr>
              <w:t>45 од 14.11.2016.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F5F6D" w:rsidRDefault="00845E18" w:rsidP="00386EEB">
            <w:pPr>
              <w:jc w:val="right"/>
            </w:pPr>
            <w:r>
              <w:rPr>
                <w:sz w:val="22"/>
                <w:szCs w:val="22"/>
              </w:rPr>
              <w:t>2.796,00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11.3</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rPr>
                <w:lang w:val="sr-Cyrl-CS"/>
              </w:rPr>
            </w:pPr>
            <w:r>
              <w:rPr>
                <w:lang w:val="sr-Cyrl-CS"/>
              </w:rPr>
              <w:t>Израда флајера за Сајам спорта 2016</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A43D55" w:rsidRDefault="00A43D55" w:rsidP="001A623D">
            <w:pPr>
              <w:jc w:val="center"/>
            </w:pPr>
            <w:r>
              <w:rPr>
                <w:sz w:val="22"/>
                <w:szCs w:val="22"/>
              </w:rPr>
              <w:t>14/11</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D95D6B" w:rsidRDefault="00845E18" w:rsidP="00386EEB">
            <w:pPr>
              <w:jc w:val="center"/>
            </w:pPr>
            <w:proofErr w:type="spellStart"/>
            <w:r>
              <w:t>Анаграм</w:t>
            </w:r>
            <w:proofErr w:type="spellEnd"/>
            <w:r>
              <w:t xml:space="preserve"> </w:t>
            </w:r>
            <w:proofErr w:type="spellStart"/>
            <w:r>
              <w:t>студио</w:t>
            </w:r>
            <w:proofErr w:type="spellEnd"/>
            <w:r>
              <w:t xml:space="preserve"> </w:t>
            </w:r>
            <w:proofErr w:type="spellStart"/>
            <w:r>
              <w:t>Земун</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rsidP="00386EEB">
            <w:pPr>
              <w:jc w:val="right"/>
              <w:rPr>
                <w:lang w:val="sr-Cyrl-CS"/>
              </w:rPr>
            </w:pPr>
            <w:r>
              <w:rPr>
                <w:sz w:val="22"/>
                <w:szCs w:val="22"/>
                <w:lang w:val="sr-Cyrl-CS"/>
              </w:rPr>
              <w:t>46 од 24.11.2016.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F5F6D" w:rsidRDefault="00845E18" w:rsidP="00386EEB">
            <w:pPr>
              <w:jc w:val="right"/>
            </w:pPr>
            <w:proofErr w:type="spellStart"/>
            <w:r>
              <w:rPr>
                <w:sz w:val="22"/>
                <w:szCs w:val="22"/>
              </w:rPr>
              <w:t>део</w:t>
            </w:r>
            <w:proofErr w:type="spellEnd"/>
            <w:r>
              <w:rPr>
                <w:sz w:val="22"/>
                <w:szCs w:val="22"/>
              </w:rPr>
              <w:t xml:space="preserve">           5.320,00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11.4</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3A0EF1" w:rsidRDefault="00845E18" w:rsidP="00386EEB">
            <w:proofErr w:type="spellStart"/>
            <w:r>
              <w:t>Панел</w:t>
            </w:r>
            <w:proofErr w:type="spellEnd"/>
            <w:r>
              <w:t xml:space="preserve"> </w:t>
            </w:r>
            <w:proofErr w:type="spellStart"/>
            <w:r>
              <w:t>хостинг</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A43D55" w:rsidRDefault="00A43D55" w:rsidP="001A623D">
            <w:pPr>
              <w:jc w:val="center"/>
            </w:pPr>
            <w:r>
              <w:rPr>
                <w:sz w:val="22"/>
                <w:szCs w:val="22"/>
              </w:rPr>
              <w:t>121-56-16-003351</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pPr>
            <w:r>
              <w:t>Е</w:t>
            </w:r>
            <w:proofErr w:type="spellStart"/>
            <w:r>
              <w:rPr>
                <w:lang w:val="en-GB"/>
              </w:rPr>
              <w:t>unet</w:t>
            </w:r>
            <w:proofErr w:type="spellEnd"/>
            <w:r>
              <w:rPr>
                <w:lang w:val="en-GB"/>
              </w:rPr>
              <w:t xml:space="preserve"> Beograd</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rsidP="00386EEB">
            <w:pPr>
              <w:jc w:val="right"/>
              <w:rPr>
                <w:lang w:val="sr-Cyrl-CS"/>
              </w:rPr>
            </w:pPr>
            <w:r>
              <w:rPr>
                <w:sz w:val="22"/>
                <w:szCs w:val="22"/>
                <w:lang w:val="sr-Cyrl-CS"/>
              </w:rPr>
              <w:t>51 од 07.12.2016.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F5F6D" w:rsidRDefault="00845E18" w:rsidP="00386EEB">
            <w:pPr>
              <w:jc w:val="right"/>
            </w:pPr>
            <w:r>
              <w:rPr>
                <w:sz w:val="22"/>
                <w:szCs w:val="22"/>
              </w:rPr>
              <w:t>5.184,00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13.</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Pr="00BF5F6D" w:rsidRDefault="00845E18" w:rsidP="00386EEB">
            <w:pPr>
              <w:rPr>
                <w:lang w:val="sr-Cyrl-CS"/>
              </w:rPr>
            </w:pPr>
            <w:r w:rsidRPr="00BF5F6D">
              <w:rPr>
                <w:sz w:val="22"/>
                <w:szCs w:val="22"/>
                <w:lang w:val="sr-Cyrl-CS"/>
              </w:rPr>
              <w:t>штампање публикација и материјала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Pr="00D95D6B" w:rsidRDefault="00845E18" w:rsidP="00386EEB">
            <w:pPr>
              <w:jc w:val="right"/>
              <w:rPr>
                <w:lang w:val="sr-Cyrl-CS"/>
              </w:rPr>
            </w:pPr>
            <w:r>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pPr>
            <w:r>
              <w:rPr>
                <w:sz w:val="22"/>
                <w:szCs w:val="22"/>
              </w:rPr>
              <w:t>13.1</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lang w:val="sr-Cyrl-CS"/>
              </w:rPr>
            </w:pPr>
            <w:r>
              <w:rPr>
                <w:sz w:val="22"/>
                <w:szCs w:val="22"/>
                <w:lang w:val="sr-Cyrl-CS"/>
              </w:rPr>
              <w:t>фотокопирање</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D95D6B" w:rsidRDefault="00845E18" w:rsidP="00386EEB">
            <w:pPr>
              <w:jc w:val="right"/>
              <w:rPr>
                <w:lang w:val="sr-Cyrl-CS"/>
              </w:rPr>
            </w:pPr>
            <w:r>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14.</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lang w:val="sr-Cyrl-CS"/>
              </w:rPr>
            </w:pPr>
            <w:r>
              <w:rPr>
                <w:sz w:val="22"/>
                <w:szCs w:val="22"/>
                <w:lang w:val="sr-Cyrl-CS"/>
              </w:rPr>
              <w:t>набавка средстава за опоравак спортиста;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D95D6B" w:rsidRDefault="00845E18" w:rsidP="00386EEB">
            <w:pPr>
              <w:jc w:val="right"/>
              <w:rPr>
                <w:lang w:val="sr-Cyrl-CS"/>
              </w:rPr>
            </w:pPr>
            <w:r>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15.</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rsidP="00386EEB">
            <w:pPr>
              <w:rPr>
                <w:lang w:val="sr-Cyrl-CS"/>
              </w:rPr>
            </w:pPr>
            <w:r>
              <w:rPr>
                <w:sz w:val="22"/>
                <w:szCs w:val="22"/>
                <w:lang w:val="sr-Cyrl-CS"/>
              </w:rPr>
              <w:t>здравствени прегледи спортиста и медицинска едукација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EF12FC" w:rsidRDefault="00845E18" w:rsidP="00386EEB">
            <w:pPr>
              <w:jc w:val="right"/>
              <w:rPr>
                <w:lang w:val="sr-Cyrl-CS"/>
              </w:rPr>
            </w:pPr>
            <w:proofErr w:type="spellStart"/>
            <w:r w:rsidRPr="00386EEB">
              <w:rPr>
                <w:sz w:val="22"/>
                <w:szCs w:val="22"/>
              </w:rPr>
              <w:t>Укупно</w:t>
            </w:r>
            <w:proofErr w:type="spellEnd"/>
            <w:r w:rsidRPr="00386EEB">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F5F6D" w:rsidRDefault="00845E18" w:rsidP="00386EEB">
            <w:pPr>
              <w:jc w:val="right"/>
              <w:rPr>
                <w:b/>
              </w:rPr>
            </w:pPr>
            <w:r>
              <w:rPr>
                <w:b/>
                <w:sz w:val="22"/>
                <w:szCs w:val="22"/>
              </w:rPr>
              <w:t>13.000,00</w:t>
            </w:r>
          </w:p>
        </w:tc>
      </w:tr>
      <w:tr w:rsidR="00845E18" w:rsidTr="00D95D6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r>
              <w:rPr>
                <w:lang w:val="sr-Cyrl-CS"/>
              </w:rPr>
              <w:t>15.1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rPr>
                <w:lang w:val="sr-Cyrl-CS"/>
              </w:rPr>
            </w:pPr>
            <w:r>
              <w:rPr>
                <w:lang w:val="sr-Cyrl-CS"/>
              </w:rPr>
              <w:t>лекарски спортски прегледи</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A43D55" w:rsidRDefault="00A43D55" w:rsidP="001A623D">
            <w:pPr>
              <w:jc w:val="center"/>
            </w:pPr>
            <w:r>
              <w:rPr>
                <w:sz w:val="22"/>
                <w:szCs w:val="22"/>
              </w:rPr>
              <w:t>16/2016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D95D6B" w:rsidRDefault="00845E18" w:rsidP="00386EEB">
            <w:pPr>
              <w:jc w:val="center"/>
            </w:pPr>
            <w:proofErr w:type="spellStart"/>
            <w:r>
              <w:t>Медикс</w:t>
            </w:r>
            <w:proofErr w:type="spellEnd"/>
            <w:r>
              <w:t xml:space="preserve"> </w:t>
            </w:r>
            <w:proofErr w:type="spellStart"/>
            <w:r>
              <w:t>Београд</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rPr>
                <w:lang w:val="sr-Cyrl-CS"/>
              </w:rPr>
            </w:pPr>
            <w:r>
              <w:rPr>
                <w:sz w:val="22"/>
                <w:szCs w:val="22"/>
                <w:lang w:val="sr-Cyrl-CS"/>
              </w:rPr>
              <w:t>17 од 30.05.2016.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F5F6D" w:rsidRDefault="00845E18" w:rsidP="00386EEB">
            <w:pPr>
              <w:jc w:val="right"/>
            </w:pPr>
            <w:r w:rsidRPr="00BF5F6D">
              <w:rPr>
                <w:sz w:val="22"/>
                <w:szCs w:val="22"/>
              </w:rPr>
              <w:t>4.800,00</w:t>
            </w:r>
          </w:p>
        </w:tc>
      </w:tr>
      <w:tr w:rsidR="00845E18" w:rsidTr="00D95D6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r>
              <w:rPr>
                <w:lang w:val="sr-Cyrl-CS"/>
              </w:rPr>
              <w:t>15.2</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rPr>
                <w:lang w:val="sr-Cyrl-CS"/>
              </w:rPr>
            </w:pPr>
            <w:r>
              <w:rPr>
                <w:lang w:val="sr-Cyrl-CS"/>
              </w:rPr>
              <w:t>лекарски спортски прегледи / 13 прегледа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A43D55" w:rsidRDefault="00A43D55" w:rsidP="00A43D55">
            <w:pPr>
              <w:jc w:val="center"/>
              <w:rPr>
                <w:i/>
              </w:rPr>
            </w:pPr>
            <w:r w:rsidRPr="001A623D">
              <w:rPr>
                <w:i/>
                <w:sz w:val="22"/>
                <w:szCs w:val="22"/>
                <w:lang w:val="sr-Cyrl-CS"/>
              </w:rPr>
              <w:t>Г</w:t>
            </w:r>
            <w:r w:rsidR="00845E18" w:rsidRPr="001A623D">
              <w:rPr>
                <w:i/>
                <w:sz w:val="22"/>
                <w:szCs w:val="22"/>
                <w:lang w:val="sr-Cyrl-CS"/>
              </w:rPr>
              <w:t>отовински</w:t>
            </w:r>
            <w:r>
              <w:rPr>
                <w:i/>
                <w:sz w:val="22"/>
                <w:szCs w:val="22"/>
              </w:rPr>
              <w:t xml:space="preserve"> – </w:t>
            </w:r>
            <w:proofErr w:type="spellStart"/>
            <w:r>
              <w:rPr>
                <w:i/>
                <w:sz w:val="22"/>
                <w:szCs w:val="22"/>
              </w:rPr>
              <w:t>спецификација</w:t>
            </w:r>
            <w:proofErr w:type="spellEnd"/>
            <w:r>
              <w:rPr>
                <w:i/>
                <w:sz w:val="22"/>
                <w:szCs w:val="22"/>
              </w:rPr>
              <w:t xml:space="preserve"> и </w:t>
            </w:r>
            <w:proofErr w:type="spellStart"/>
            <w:r>
              <w:rPr>
                <w:i/>
                <w:sz w:val="22"/>
                <w:szCs w:val="22"/>
              </w:rPr>
              <w:t>одлука</w:t>
            </w:r>
            <w:proofErr w:type="spellEnd"/>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pPr>
            <w:proofErr w:type="spellStart"/>
            <w:r>
              <w:t>Медикс</w:t>
            </w:r>
            <w:proofErr w:type="spellEnd"/>
            <w:r>
              <w:t xml:space="preserve"> </w:t>
            </w:r>
            <w:proofErr w:type="spellStart"/>
            <w:r>
              <w:t>Београд</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A43D55">
            <w:pPr>
              <w:jc w:val="right"/>
              <w:rPr>
                <w:lang w:val="sr-Cyrl-CS"/>
              </w:rPr>
            </w:pPr>
            <w:r>
              <w:rPr>
                <w:sz w:val="22"/>
                <w:szCs w:val="22"/>
                <w:lang w:val="sr-Cyrl-CS"/>
              </w:rPr>
              <w:t>4</w:t>
            </w:r>
            <w:r w:rsidR="00A43D55">
              <w:rPr>
                <w:sz w:val="22"/>
                <w:szCs w:val="22"/>
                <w:lang w:val="sr-Cyrl-CS"/>
              </w:rPr>
              <w:t>3</w:t>
            </w:r>
            <w:r>
              <w:rPr>
                <w:sz w:val="22"/>
                <w:szCs w:val="22"/>
                <w:lang w:val="sr-Cyrl-CS"/>
              </w:rPr>
              <w:t xml:space="preserve"> од 0</w:t>
            </w:r>
            <w:r w:rsidR="00A43D55">
              <w:rPr>
                <w:sz w:val="22"/>
                <w:szCs w:val="22"/>
                <w:lang w:val="sr-Cyrl-CS"/>
              </w:rPr>
              <w:t>4</w:t>
            </w:r>
            <w:r>
              <w:rPr>
                <w:sz w:val="22"/>
                <w:szCs w:val="22"/>
                <w:lang w:val="sr-Cyrl-CS"/>
              </w:rPr>
              <w:t>.11.2016.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F5F6D" w:rsidRDefault="00845E18" w:rsidP="00386EEB">
            <w:pPr>
              <w:jc w:val="right"/>
            </w:pPr>
            <w:r w:rsidRPr="00BF5F6D">
              <w:rPr>
                <w:sz w:val="22"/>
                <w:szCs w:val="22"/>
              </w:rPr>
              <w:t>8.200,00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16.</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b/>
                <w:lang w:val="sr-Cyrl-CS"/>
              </w:rPr>
            </w:pPr>
            <w:r>
              <w:rPr>
                <w:b/>
                <w:sz w:val="22"/>
                <w:szCs w:val="22"/>
                <w:lang w:val="sr-Cyrl-CS"/>
              </w:rPr>
              <w:t>антидопинг контрола и едукација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386EEB" w:rsidRDefault="00845E18" w:rsidP="00386EEB">
            <w:pPr>
              <w:jc w:val="right"/>
              <w:rPr>
                <w:lang w:val="sr-Cyrl-CS"/>
              </w:rPr>
            </w:pPr>
            <w:proofErr w:type="spellStart"/>
            <w:r w:rsidRPr="00386EEB">
              <w:rPr>
                <w:sz w:val="22"/>
                <w:szCs w:val="22"/>
              </w:rPr>
              <w:t>Укупно</w:t>
            </w:r>
            <w:proofErr w:type="spellEnd"/>
            <w:r w:rsidRPr="00386EEB">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Default="00845E18" w:rsidP="00386EEB">
            <w:pPr>
              <w:jc w:val="right"/>
              <w:rPr>
                <w:b/>
                <w:lang w:val="sr-Cyrl-CS"/>
              </w:rPr>
            </w:pPr>
            <w:r>
              <w:rPr>
                <w:b/>
                <w:sz w:val="22"/>
                <w:szCs w:val="22"/>
                <w:lang w:val="sr-Cyrl-CS"/>
              </w:rPr>
              <w:t>90.000,00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pPr>
            <w:r>
              <w:rPr>
                <w:sz w:val="22"/>
                <w:szCs w:val="22"/>
              </w:rPr>
              <w:t>16.1</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r>
              <w:rPr>
                <w:sz w:val="22"/>
                <w:szCs w:val="22"/>
              </w:rPr>
              <w:t>AДАС</w:t>
            </w:r>
          </w:p>
        </w:tc>
        <w:tc>
          <w:tcPr>
            <w:tcW w:w="2761" w:type="dxa"/>
            <w:tcBorders>
              <w:top w:val="single" w:sz="8" w:space="0" w:color="auto"/>
              <w:left w:val="single" w:sz="8" w:space="0" w:color="auto"/>
              <w:bottom w:val="single" w:sz="8" w:space="0" w:color="auto"/>
              <w:right w:val="single" w:sz="8" w:space="0" w:color="auto"/>
            </w:tcBorders>
            <w:vAlign w:val="center"/>
            <w:hideMark/>
          </w:tcPr>
          <w:p w:rsidR="00845E18" w:rsidRPr="00A43D55" w:rsidRDefault="00263AEB" w:rsidP="00263AEB">
            <w:pPr>
              <w:jc w:val="center"/>
            </w:pPr>
            <w:r>
              <w:rPr>
                <w:sz w:val="22"/>
                <w:szCs w:val="22"/>
              </w:rPr>
              <w:t>F</w:t>
            </w:r>
            <w:bookmarkStart w:id="0" w:name="_GoBack"/>
            <w:bookmarkEnd w:id="0"/>
            <w:r w:rsidR="00A43D55">
              <w:rPr>
                <w:sz w:val="22"/>
                <w:szCs w:val="22"/>
              </w:rPr>
              <w:t>А160</w:t>
            </w:r>
            <w:r>
              <w:rPr>
                <w:sz w:val="22"/>
                <w:szCs w:val="22"/>
              </w:rPr>
              <w:t>110</w:t>
            </w:r>
          </w:p>
        </w:tc>
        <w:tc>
          <w:tcPr>
            <w:tcW w:w="2641"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Антидопинг агенција Србије</w:t>
            </w: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386EEB" w:rsidRDefault="00845E18" w:rsidP="00386EEB">
            <w:pPr>
              <w:jc w:val="right"/>
              <w:rPr>
                <w:lang w:val="sr-Cyrl-CS"/>
              </w:rPr>
            </w:pPr>
            <w:r>
              <w:rPr>
                <w:sz w:val="22"/>
                <w:szCs w:val="22"/>
                <w:lang w:val="sr-Cyrl-CS"/>
              </w:rPr>
              <w:t>39 од 17.10.2016.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Default="00845E18" w:rsidP="00386EEB">
            <w:pPr>
              <w:jc w:val="right"/>
              <w:rPr>
                <w:lang w:val="sr-Cyrl-CS"/>
              </w:rPr>
            </w:pPr>
            <w:r>
              <w:rPr>
                <w:sz w:val="22"/>
                <w:szCs w:val="22"/>
                <w:lang w:val="sr-Cyrl-CS"/>
              </w:rPr>
              <w:t>90.000,00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17.</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rsidP="00386EEB">
            <w:pPr>
              <w:rPr>
                <w:lang w:val="sr-Cyrl-CS"/>
              </w:rPr>
            </w:pPr>
            <w:r>
              <w:rPr>
                <w:sz w:val="22"/>
                <w:szCs w:val="22"/>
                <w:lang w:val="sr-Cyrl-CS"/>
              </w:rPr>
              <w:t>спровођење ревизије реализације програма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rPr>
                <w:lang w:val="sr-Cyrl-CS"/>
              </w:rPr>
            </w:pPr>
            <w:proofErr w:type="spellStart"/>
            <w:r w:rsidRPr="00386EEB">
              <w:rPr>
                <w:sz w:val="22"/>
                <w:szCs w:val="22"/>
              </w:rPr>
              <w:t>Укупно</w:t>
            </w:r>
            <w:proofErr w:type="spellEnd"/>
            <w:r w:rsidRPr="00386EEB">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rsidP="00386EEB">
            <w:pPr>
              <w:jc w:val="right"/>
              <w:rPr>
                <w:b/>
              </w:rPr>
            </w:pPr>
            <w:r>
              <w:rPr>
                <w:b/>
                <w:sz w:val="22"/>
                <w:szCs w:val="22"/>
              </w:rPr>
              <w:t>1.200,00</w:t>
            </w:r>
          </w:p>
        </w:tc>
      </w:tr>
      <w:tr w:rsidR="00845E18" w:rsidTr="005821A3">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r>
              <w:rPr>
                <w:lang w:val="sr-Cyrl-CS"/>
              </w:rPr>
              <w:t>17.1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rPr>
                <w:lang w:val="sr-Cyrl-CS"/>
              </w:rPr>
            </w:pPr>
            <w:r>
              <w:rPr>
                <w:lang w:val="sr-Cyrl-CS"/>
              </w:rPr>
              <w:t>ревизија програма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BC186D" w:rsidRDefault="00BC186D" w:rsidP="001A623D">
            <w:pPr>
              <w:jc w:val="center"/>
            </w:pPr>
            <w:r>
              <w:rPr>
                <w:sz w:val="22"/>
                <w:szCs w:val="22"/>
              </w:rPr>
              <w:t>16-360-000209</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center"/>
            </w:pPr>
            <w:r w:rsidRPr="00386EEB">
              <w:rPr>
                <w:sz w:val="22"/>
                <w:szCs w:val="22"/>
              </w:rPr>
              <w:t xml:space="preserve">ДФК </w:t>
            </w:r>
            <w:proofErr w:type="spellStart"/>
            <w:r w:rsidRPr="00386EEB">
              <w:rPr>
                <w:sz w:val="22"/>
                <w:szCs w:val="22"/>
              </w:rPr>
              <w:t>Ревизија</w:t>
            </w:r>
            <w:proofErr w:type="spellEnd"/>
            <w:r w:rsidRPr="00386EEB">
              <w:rPr>
                <w:sz w:val="22"/>
                <w:szCs w:val="22"/>
              </w:rPr>
              <w:t xml:space="preserve"> </w:t>
            </w:r>
            <w:proofErr w:type="spellStart"/>
            <w:r w:rsidRPr="00386EEB">
              <w:rPr>
                <w:sz w:val="22"/>
                <w:szCs w:val="22"/>
              </w:rPr>
              <w:t>Београд</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rPr>
                <w:lang w:val="sr-Cyrl-CS"/>
              </w:rPr>
            </w:pPr>
            <w:r>
              <w:rPr>
                <w:sz w:val="22"/>
                <w:szCs w:val="22"/>
                <w:lang w:val="sr-Cyrl-CS"/>
              </w:rPr>
              <w:t>44 од 08.11.2016.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F5F6D" w:rsidRDefault="00845E18" w:rsidP="00386EEB">
            <w:pPr>
              <w:jc w:val="right"/>
            </w:pPr>
            <w:r w:rsidRPr="00BF5F6D">
              <w:rPr>
                <w:sz w:val="22"/>
                <w:szCs w:val="22"/>
              </w:rPr>
              <w:t>1.200,00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18.</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rsidP="00386EEB">
            <w:pPr>
              <w:rPr>
                <w:lang w:val="sr-Cyrl-CS"/>
              </w:rPr>
            </w:pPr>
            <w:r>
              <w:rPr>
                <w:sz w:val="22"/>
                <w:szCs w:val="22"/>
                <w:lang w:val="sr-Cyrl-CS"/>
              </w:rPr>
              <w:t>трошкови зараде привремено запослених стручних лица на реализацији програма (бруто зарада)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28377E" w:rsidRDefault="00845E18" w:rsidP="00386EEB">
            <w:pPr>
              <w:jc w:val="right"/>
              <w:rPr>
                <w:lang w:val="sr-Cyrl-CS"/>
              </w:rPr>
            </w:pPr>
            <w:r w:rsidRPr="0028377E">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 xml:space="preserve">19.  </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lang w:val="sr-Cyrl-CS"/>
              </w:rPr>
            </w:pPr>
            <w:r>
              <w:rPr>
                <w:sz w:val="22"/>
                <w:szCs w:val="22"/>
                <w:lang w:val="sr-Cyrl-CS"/>
              </w:rPr>
              <w:t xml:space="preserve">спровођење јавних набавки </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C186D" w:rsidRDefault="00845E18" w:rsidP="00386EEB">
            <w:pPr>
              <w:jc w:val="right"/>
              <w:rPr>
                <w:lang w:val="sr-Cyrl-CS"/>
              </w:rPr>
            </w:pPr>
            <w:r w:rsidRPr="00BC186D">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20.</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rsidP="00386EEB">
            <w:pPr>
              <w:rPr>
                <w:lang w:val="sr-Cyrl-CS"/>
              </w:rPr>
            </w:pPr>
            <w:r>
              <w:rPr>
                <w:sz w:val="22"/>
                <w:szCs w:val="22"/>
                <w:lang w:val="sr-Cyrl-CS"/>
              </w:rPr>
              <w:t>набавка стручне литературе и компјутерских програма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C186D" w:rsidRDefault="00845E18" w:rsidP="00386EEB">
            <w:pPr>
              <w:jc w:val="right"/>
              <w:rPr>
                <w:lang w:val="sr-Cyrl-CS"/>
              </w:rPr>
            </w:pPr>
            <w:r w:rsidRPr="00BC186D">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lastRenderedPageBreak/>
              <w:t>21.</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rsidP="00386EEB">
            <w:pPr>
              <w:rPr>
                <w:lang w:val="sr-Cyrl-CS"/>
              </w:rPr>
            </w:pPr>
            <w:r>
              <w:rPr>
                <w:sz w:val="22"/>
                <w:szCs w:val="22"/>
                <w:lang w:val="sr-Cyrl-CS"/>
              </w:rPr>
              <w:t>трошкови организације сталне спортске арбитраже и арбитражног поступка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C186D" w:rsidRDefault="00845E18" w:rsidP="00386EEB">
            <w:pPr>
              <w:jc w:val="right"/>
              <w:rPr>
                <w:lang w:val="sr-Cyrl-CS"/>
              </w:rPr>
            </w:pPr>
            <w:r w:rsidRPr="00BC186D">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22.</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Default="00845E18" w:rsidP="00386EEB">
            <w:pPr>
              <w:rPr>
                <w:lang w:val="sr-Cyrl-CS"/>
              </w:rPr>
            </w:pPr>
            <w:r>
              <w:rPr>
                <w:sz w:val="22"/>
                <w:szCs w:val="22"/>
                <w:lang w:val="sr-Cyrl-CS"/>
              </w:rPr>
              <w:t>школарине и стипендије, као и котизације за учешће у стручном усавршавању  спортским стручњацима и стручњацима у спорту</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BC186D" w:rsidRDefault="00845E18" w:rsidP="005821A3">
            <w:pPr>
              <w:jc w:val="right"/>
              <w:rPr>
                <w:lang w:val="sr-Cyrl-CS"/>
              </w:rPr>
            </w:pPr>
            <w:r w:rsidRPr="00BC186D">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23.</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b/>
                <w:lang w:val="sr-Cyrl-CS"/>
              </w:rPr>
            </w:pPr>
            <w:r>
              <w:rPr>
                <w:b/>
                <w:sz w:val="22"/>
                <w:szCs w:val="22"/>
                <w:lang w:val="sr-Cyrl-CS"/>
              </w:rPr>
              <w:t>чланарина међународној федерацији</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386EEB" w:rsidRDefault="00845E18" w:rsidP="00386EEB">
            <w:pPr>
              <w:jc w:val="right"/>
              <w:rPr>
                <w:lang w:val="sr-Cyrl-CS"/>
              </w:rPr>
            </w:pPr>
            <w:proofErr w:type="spellStart"/>
            <w:r w:rsidRPr="00386EEB">
              <w:rPr>
                <w:sz w:val="22"/>
                <w:szCs w:val="22"/>
              </w:rPr>
              <w:t>Укупно</w:t>
            </w:r>
            <w:proofErr w:type="spellEnd"/>
            <w:r w:rsidRPr="00386EEB">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Pr="00BF5F6D" w:rsidRDefault="00845E18" w:rsidP="00386EEB">
            <w:pPr>
              <w:jc w:val="right"/>
              <w:rPr>
                <w:b/>
              </w:rPr>
            </w:pPr>
            <w:r>
              <w:rPr>
                <w:b/>
                <w:sz w:val="22"/>
                <w:szCs w:val="22"/>
              </w:rPr>
              <w:t>92.446,20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23.1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D95D6B" w:rsidRDefault="00845E18" w:rsidP="00386EEB">
            <w:proofErr w:type="spellStart"/>
            <w:r w:rsidRPr="00D95D6B">
              <w:rPr>
                <w:sz w:val="22"/>
                <w:szCs w:val="22"/>
              </w:rPr>
              <w:t>Годишња</w:t>
            </w:r>
            <w:proofErr w:type="spellEnd"/>
            <w:r w:rsidRPr="00D95D6B">
              <w:rPr>
                <w:sz w:val="22"/>
                <w:szCs w:val="22"/>
              </w:rPr>
              <w:t xml:space="preserve"> </w:t>
            </w:r>
            <w:proofErr w:type="spellStart"/>
            <w:r w:rsidRPr="00D95D6B">
              <w:rPr>
                <w:sz w:val="22"/>
                <w:szCs w:val="22"/>
              </w:rPr>
              <w:t>чланарина</w:t>
            </w:r>
            <w:proofErr w:type="spellEnd"/>
            <w:r w:rsidRPr="00D95D6B">
              <w:rPr>
                <w:sz w:val="22"/>
                <w:szCs w:val="22"/>
              </w:rPr>
              <w:t xml:space="preserve"> и </w:t>
            </w:r>
            <w:proofErr w:type="spellStart"/>
            <w:r w:rsidRPr="00D95D6B">
              <w:rPr>
                <w:sz w:val="22"/>
                <w:szCs w:val="22"/>
              </w:rPr>
              <w:t>такса</w:t>
            </w:r>
            <w:proofErr w:type="spellEnd"/>
            <w:r w:rsidRPr="00D95D6B">
              <w:rPr>
                <w:sz w:val="22"/>
                <w:szCs w:val="22"/>
              </w:rPr>
              <w:t xml:space="preserve"> </w:t>
            </w:r>
            <w:proofErr w:type="spellStart"/>
            <w:r w:rsidRPr="00D95D6B">
              <w:rPr>
                <w:sz w:val="22"/>
                <w:szCs w:val="22"/>
              </w:rPr>
              <w:t>за</w:t>
            </w:r>
            <w:proofErr w:type="spellEnd"/>
            <w:r w:rsidRPr="00D95D6B">
              <w:rPr>
                <w:sz w:val="22"/>
                <w:szCs w:val="22"/>
              </w:rPr>
              <w:t xml:space="preserve"> </w:t>
            </w:r>
            <w:proofErr w:type="spellStart"/>
            <w:r w:rsidRPr="00D95D6B">
              <w:rPr>
                <w:sz w:val="22"/>
                <w:szCs w:val="22"/>
              </w:rPr>
              <w:t>судију</w:t>
            </w:r>
            <w:proofErr w:type="spellEnd"/>
            <w:r>
              <w:rPr>
                <w:sz w:val="22"/>
                <w:szCs w:val="22"/>
              </w:rPr>
              <w:t xml:space="preserve"> 2016</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1A623D" w:rsidP="001A623D">
            <w:pPr>
              <w:jc w:val="center"/>
            </w:pPr>
            <w:r>
              <w:rPr>
                <w:sz w:val="22"/>
                <w:szCs w:val="22"/>
              </w:rPr>
              <w:t>2016.078</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center"/>
              <w:rPr>
                <w:lang w:val="en-GB"/>
              </w:rPr>
            </w:pPr>
            <w:r w:rsidRPr="003A429C">
              <w:rPr>
                <w:sz w:val="22"/>
                <w:szCs w:val="22"/>
                <w:lang w:val="en-GB"/>
              </w:rPr>
              <w:t>IKF International Korfball Federation</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pPr>
            <w:r>
              <w:rPr>
                <w:sz w:val="22"/>
                <w:szCs w:val="22"/>
              </w:rPr>
              <w:t xml:space="preserve">10 </w:t>
            </w:r>
            <w:proofErr w:type="spellStart"/>
            <w:r>
              <w:rPr>
                <w:sz w:val="22"/>
                <w:szCs w:val="22"/>
              </w:rPr>
              <w:t>од</w:t>
            </w:r>
            <w:proofErr w:type="spellEnd"/>
            <w:r>
              <w:rPr>
                <w:sz w:val="22"/>
                <w:szCs w:val="22"/>
              </w:rPr>
              <w:t xml:space="preserve"> 01.04.2016.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rsidP="00386EEB">
            <w:pPr>
              <w:jc w:val="right"/>
            </w:pPr>
            <w:r>
              <w:rPr>
                <w:sz w:val="22"/>
                <w:szCs w:val="22"/>
              </w:rPr>
              <w:t>92.446,20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24.</w:t>
            </w:r>
          </w:p>
        </w:tc>
        <w:tc>
          <w:tcPr>
            <w:tcW w:w="4238" w:type="dxa"/>
            <w:tcBorders>
              <w:top w:val="single" w:sz="8" w:space="0" w:color="auto"/>
              <w:left w:val="single" w:sz="8" w:space="0" w:color="auto"/>
              <w:bottom w:val="single" w:sz="8" w:space="0" w:color="auto"/>
              <w:right w:val="single" w:sz="8" w:space="0" w:color="auto"/>
            </w:tcBorders>
            <w:vAlign w:val="bottom"/>
            <w:hideMark/>
          </w:tcPr>
          <w:p w:rsidR="00845E18" w:rsidRPr="00530229" w:rsidRDefault="00845E18" w:rsidP="00386EEB">
            <w:pPr>
              <w:rPr>
                <w:lang w:val="sr-Cyrl-CS"/>
              </w:rPr>
            </w:pPr>
            <w:r w:rsidRPr="00530229">
              <w:rPr>
                <w:sz w:val="22"/>
                <w:szCs w:val="22"/>
                <w:lang w:val="sr-Cyrl-CS"/>
              </w:rPr>
              <w:t>трошкови обезбеђења и лекарске службе на такмичењу</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86EEB"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28377E" w:rsidRDefault="00845E18" w:rsidP="00386EEB">
            <w:pPr>
              <w:jc w:val="right"/>
              <w:rPr>
                <w:lang w:val="sr-Cyrl-CS"/>
              </w:rPr>
            </w:pPr>
            <w:r w:rsidRPr="0028377E">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 xml:space="preserve">25.  </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Pr="00530229" w:rsidRDefault="00845E18" w:rsidP="00386EEB">
            <w:pPr>
              <w:rPr>
                <w:lang w:val="sr-Cyrl-CS"/>
              </w:rPr>
            </w:pPr>
            <w:r w:rsidRPr="00530229">
              <w:rPr>
                <w:sz w:val="22"/>
                <w:szCs w:val="22"/>
                <w:lang w:val="sr-Cyrl-CS"/>
              </w:rPr>
              <w:t>куповина и изнајмљивање возила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28377E" w:rsidRDefault="00845E18" w:rsidP="00386EEB">
            <w:pPr>
              <w:jc w:val="right"/>
              <w:rPr>
                <w:lang w:val="sr-Cyrl-CS"/>
              </w:rPr>
            </w:pPr>
            <w:r w:rsidRPr="0028377E">
              <w:rPr>
                <w:sz w:val="22"/>
                <w:szCs w:val="22"/>
                <w:lang w:val="sr-Cyrl-CS"/>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26.</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b/>
                <w:lang w:val="sr-Cyrl-CS"/>
              </w:rPr>
            </w:pPr>
            <w:r>
              <w:rPr>
                <w:b/>
                <w:sz w:val="22"/>
                <w:szCs w:val="22"/>
                <w:lang w:val="sr-Cyrl-CS"/>
              </w:rPr>
              <w:t>набавка пехара, медаља, диплома и сл.</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hideMark/>
          </w:tcPr>
          <w:p w:rsidR="00845E18" w:rsidRPr="003A429C" w:rsidRDefault="00845E18" w:rsidP="00386EEB">
            <w:pPr>
              <w:jc w:val="right"/>
              <w:rPr>
                <w:lang w:val="sr-Cyrl-CS"/>
              </w:rPr>
            </w:pPr>
            <w:proofErr w:type="spellStart"/>
            <w:r w:rsidRPr="003A429C">
              <w:rPr>
                <w:sz w:val="22"/>
                <w:szCs w:val="22"/>
              </w:rPr>
              <w:t>Укупно</w:t>
            </w:r>
            <w:proofErr w:type="spellEnd"/>
            <w:r w:rsidRPr="003A429C">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rsidP="00386EEB">
            <w:pPr>
              <w:jc w:val="right"/>
              <w:rPr>
                <w:b/>
                <w:lang w:val="sr-Latn-CS"/>
              </w:rPr>
            </w:pPr>
            <w:r>
              <w:rPr>
                <w:b/>
                <w:sz w:val="22"/>
                <w:szCs w:val="22"/>
                <w:lang w:val="sr-Latn-CS"/>
              </w:rPr>
              <w:t>5.750,00</w:t>
            </w:r>
          </w:p>
        </w:tc>
      </w:tr>
      <w:tr w:rsidR="00845E18" w:rsidRPr="00AC6A17" w:rsidTr="003A429C">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pPr>
            <w:r>
              <w:rPr>
                <w:sz w:val="22"/>
                <w:szCs w:val="22"/>
                <w:lang w:val="sr-Cyrl-CS"/>
              </w:rPr>
              <w:t>2</w:t>
            </w:r>
            <w:r>
              <w:rPr>
                <w:sz w:val="22"/>
                <w:szCs w:val="22"/>
              </w:rPr>
              <w:t>6.1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rPr>
                <w:lang w:val="sr-Cyrl-CS"/>
              </w:rPr>
            </w:pPr>
            <w:r w:rsidRPr="003A429C">
              <w:rPr>
                <w:sz w:val="22"/>
                <w:szCs w:val="22"/>
                <w:lang w:val="sr-Cyrl-CS"/>
              </w:rPr>
              <w:t>пехари и медаље</w:t>
            </w:r>
            <w:r>
              <w:rPr>
                <w:sz w:val="22"/>
                <w:szCs w:val="22"/>
                <w:lang w:val="sr-Cyrl-CS"/>
              </w:rPr>
              <w:t xml:space="preserve"> турнир Ада Циганлија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BC186D" w:rsidP="001A623D">
            <w:pPr>
              <w:jc w:val="center"/>
            </w:pPr>
            <w:r>
              <w:rPr>
                <w:sz w:val="22"/>
                <w:szCs w:val="22"/>
              </w:rPr>
              <w:t>FVP-2062-0/16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center"/>
            </w:pPr>
            <w:r w:rsidRPr="003A429C">
              <w:rPr>
                <w:sz w:val="22"/>
                <w:szCs w:val="22"/>
              </w:rPr>
              <w:t xml:space="preserve">МИС </w:t>
            </w:r>
            <w:proofErr w:type="spellStart"/>
            <w:r w:rsidRPr="003A429C">
              <w:rPr>
                <w:sz w:val="22"/>
                <w:szCs w:val="22"/>
              </w:rPr>
              <w:t>Јовановић</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right"/>
              <w:rPr>
                <w:lang w:val="en-GB"/>
              </w:rPr>
            </w:pPr>
            <w:r w:rsidRPr="003A429C">
              <w:rPr>
                <w:sz w:val="22"/>
                <w:szCs w:val="22"/>
                <w:lang w:val="en-GB"/>
              </w:rPr>
              <w:t>25 od 06.07.2016.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AC6A17" w:rsidRDefault="00845E18" w:rsidP="00386EEB">
            <w:pPr>
              <w:jc w:val="right"/>
            </w:pPr>
            <w:r w:rsidRPr="00AC6A17">
              <w:rPr>
                <w:sz w:val="22"/>
                <w:szCs w:val="22"/>
              </w:rPr>
              <w:t>2.045,00</w:t>
            </w:r>
          </w:p>
        </w:tc>
      </w:tr>
      <w:tr w:rsidR="00845E18" w:rsidTr="003A429C">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Pr="00AC6A17" w:rsidRDefault="00845E18" w:rsidP="00386EEB">
            <w:pPr>
              <w:jc w:val="center"/>
            </w:pPr>
            <w:r>
              <w:rPr>
                <w:sz w:val="22"/>
                <w:szCs w:val="22"/>
              </w:rPr>
              <w:t>26.2</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rPr>
                <w:lang w:val="sr-Cyrl-CS"/>
              </w:rPr>
            </w:pPr>
            <w:r w:rsidRPr="003A429C">
              <w:rPr>
                <w:sz w:val="22"/>
                <w:szCs w:val="22"/>
                <w:lang w:val="sr-Cyrl-CS"/>
              </w:rPr>
              <w:t>пехари и медаље</w:t>
            </w:r>
            <w:r>
              <w:rPr>
                <w:sz w:val="22"/>
                <w:szCs w:val="22"/>
                <w:lang w:val="sr-Cyrl-CS"/>
              </w:rPr>
              <w:t xml:space="preserve"> првенство</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BC186D" w:rsidP="00BC186D">
            <w:pPr>
              <w:jc w:val="center"/>
            </w:pPr>
            <w:r>
              <w:rPr>
                <w:sz w:val="22"/>
                <w:szCs w:val="22"/>
              </w:rPr>
              <w:t>FVP-4255-0/16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center"/>
            </w:pPr>
            <w:r w:rsidRPr="003A429C">
              <w:rPr>
                <w:sz w:val="22"/>
                <w:szCs w:val="22"/>
              </w:rPr>
              <w:t xml:space="preserve">МИС </w:t>
            </w:r>
            <w:proofErr w:type="spellStart"/>
            <w:r w:rsidRPr="003A429C">
              <w:rPr>
                <w:sz w:val="22"/>
                <w:szCs w:val="22"/>
              </w:rPr>
              <w:t>Јовановић</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right"/>
              <w:rPr>
                <w:lang w:val="sr-Cyrl-CS"/>
              </w:rPr>
            </w:pPr>
            <w:r>
              <w:rPr>
                <w:sz w:val="22"/>
                <w:szCs w:val="22"/>
                <w:lang w:val="sr-Cyrl-CS"/>
              </w:rPr>
              <w:t>53 од 21.12.2016.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AC6A17" w:rsidRDefault="00845E18" w:rsidP="00386EEB">
            <w:pPr>
              <w:jc w:val="right"/>
              <w:rPr>
                <w:color w:val="FF0000"/>
              </w:rPr>
            </w:pPr>
            <w:proofErr w:type="spellStart"/>
            <w:r>
              <w:rPr>
                <w:sz w:val="22"/>
                <w:szCs w:val="22"/>
              </w:rPr>
              <w:t>део</w:t>
            </w:r>
            <w:proofErr w:type="spellEnd"/>
            <w:r>
              <w:rPr>
                <w:sz w:val="22"/>
                <w:szCs w:val="22"/>
              </w:rPr>
              <w:t xml:space="preserve">           </w:t>
            </w:r>
            <w:r w:rsidRPr="00AC6A17">
              <w:rPr>
                <w:sz w:val="22"/>
                <w:szCs w:val="22"/>
              </w:rPr>
              <w:t>3.705,00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b/>
                <w:i/>
                <w:lang w:val="sr-Cyrl-CS"/>
              </w:rPr>
            </w:pPr>
            <w:r>
              <w:rPr>
                <w:b/>
                <w:i/>
                <w:sz w:val="22"/>
                <w:szCs w:val="22"/>
                <w:lang w:val="sr-Cyrl-CS"/>
              </w:rPr>
              <w:t>Директни трошкови укупно</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Pr="006D7498" w:rsidRDefault="006D7498" w:rsidP="00386EEB">
            <w:pPr>
              <w:jc w:val="right"/>
              <w:rPr>
                <w:b/>
                <w:lang w:val="sr-Cyrl-RS"/>
              </w:rPr>
            </w:pPr>
            <w:r>
              <w:rPr>
                <w:b/>
                <w:lang w:val="sr-Cyrl-RS"/>
              </w:rPr>
              <w:t>1.675.302,62</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386EEB">
            <w:pPr>
              <w:jc w:val="center"/>
              <w:rPr>
                <w:lang w:val="sr-Cyrl-CS"/>
              </w:rPr>
            </w:pP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b/>
                <w:lang w:val="sr-Cyrl-CS"/>
              </w:rPr>
            </w:pPr>
            <w:r>
              <w:rPr>
                <w:b/>
                <w:sz w:val="22"/>
                <w:szCs w:val="22"/>
                <w:lang w:val="sr-Cyrl-CS"/>
              </w:rPr>
              <w:t>ИНДИРЕКТНИ ОПРАВДАНИ ТРОШКОВИ НОСИОЦА ПРОГРАМА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rsidP="00386EEB">
            <w:pPr>
              <w:jc w:val="right"/>
              <w:rPr>
                <w:b/>
                <w:color w:val="FF0000"/>
                <w:lang w:val="sr-Cyrl-CS"/>
              </w:rPr>
            </w:pP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1.</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lang w:val="sr-Cyrl-CS"/>
              </w:rPr>
            </w:pPr>
            <w:r>
              <w:rPr>
                <w:sz w:val="22"/>
                <w:szCs w:val="22"/>
                <w:lang w:val="sr-Cyrl-CS"/>
              </w:rPr>
              <w:t xml:space="preserve">Зарада запослених </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28377E" w:rsidRDefault="00845E18" w:rsidP="00386EEB">
            <w:pPr>
              <w:jc w:val="right"/>
            </w:pPr>
            <w:r w:rsidRPr="0028377E">
              <w:rPr>
                <w:sz w:val="22"/>
                <w:szCs w:val="22"/>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jc w:val="center"/>
              <w:rPr>
                <w:lang w:val="sr-Cyrl-CS"/>
              </w:rPr>
            </w:pPr>
            <w:r>
              <w:rPr>
                <w:sz w:val="22"/>
                <w:szCs w:val="22"/>
                <w:lang w:val="sr-Cyrl-CS"/>
              </w:rPr>
              <w:t>2.</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386EEB">
            <w:pPr>
              <w:rPr>
                <w:b/>
                <w:lang w:val="sr-Cyrl-CS"/>
              </w:rPr>
            </w:pPr>
            <w:r>
              <w:rPr>
                <w:b/>
                <w:sz w:val="22"/>
                <w:szCs w:val="22"/>
                <w:lang w:val="sr-Cyrl-CS"/>
              </w:rPr>
              <w:t>Материјални трошкови</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845E18" w:rsidP="001A623D">
            <w:pPr>
              <w:jc w:val="center"/>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386EEB">
            <w:pPr>
              <w:jc w:val="right"/>
              <w:rPr>
                <w:lang w:val="sr-Cyrl-CS"/>
              </w:rPr>
            </w:pPr>
            <w:proofErr w:type="spellStart"/>
            <w:r w:rsidRPr="00386EEB">
              <w:rPr>
                <w:sz w:val="22"/>
                <w:szCs w:val="22"/>
              </w:rPr>
              <w:t>Укупно</w:t>
            </w:r>
            <w:proofErr w:type="spellEnd"/>
            <w:r w:rsidRPr="00386EEB">
              <w:rPr>
                <w:sz w:val="22"/>
                <w:szCs w:val="22"/>
              </w:rPr>
              <w:t>:</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Default="00845E18" w:rsidP="00386EEB">
            <w:pPr>
              <w:jc w:val="right"/>
              <w:rPr>
                <w:b/>
              </w:rPr>
            </w:pPr>
            <w:r>
              <w:rPr>
                <w:b/>
                <w:sz w:val="22"/>
                <w:szCs w:val="22"/>
              </w:rPr>
              <w:t>126.500,00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4501FC">
            <w:pPr>
              <w:jc w:val="center"/>
              <w:rPr>
                <w:lang w:val="sr-Cyrl-CS"/>
              </w:rPr>
            </w:pPr>
            <w:r>
              <w:rPr>
                <w:sz w:val="22"/>
                <w:szCs w:val="22"/>
                <w:lang w:val="sr-Cyrl-CS"/>
              </w:rPr>
              <w:t>2.1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5821A3" w:rsidRDefault="00845E18" w:rsidP="004501FC">
            <w:proofErr w:type="spellStart"/>
            <w:r>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1A623D" w:rsidRDefault="00BC186D" w:rsidP="001A623D">
            <w:pPr>
              <w:jc w:val="center"/>
            </w:pPr>
            <w:r>
              <w:rPr>
                <w:sz w:val="22"/>
                <w:szCs w:val="22"/>
              </w:rPr>
              <w:t>2206418</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C17D96" w:rsidRDefault="00845E18" w:rsidP="004501FC">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455CAA" w:rsidRDefault="00845E18" w:rsidP="004501FC">
            <w:pPr>
              <w:jc w:val="right"/>
            </w:pPr>
            <w:r>
              <w:rPr>
                <w:sz w:val="22"/>
                <w:szCs w:val="22"/>
                <w:lang w:val="en-GB"/>
              </w:rPr>
              <w:t>2 o</w:t>
            </w:r>
            <w:r>
              <w:rPr>
                <w:sz w:val="22"/>
                <w:szCs w:val="22"/>
              </w:rPr>
              <w:t>д 22.01.2016.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4501FC">
            <w:pPr>
              <w:jc w:val="right"/>
            </w:pPr>
            <w:r>
              <w:rPr>
                <w:sz w:val="22"/>
                <w:szCs w:val="22"/>
              </w:rPr>
              <w:t>3.220,56</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4501FC">
            <w:pPr>
              <w:jc w:val="center"/>
              <w:rPr>
                <w:lang w:val="sr-Cyrl-CS"/>
              </w:rPr>
            </w:pPr>
            <w:r>
              <w:rPr>
                <w:sz w:val="22"/>
                <w:szCs w:val="22"/>
                <w:lang w:val="sr-Cyrl-CS"/>
              </w:rPr>
              <w:t>2.2</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4501FC">
            <w:proofErr w:type="spellStart"/>
            <w:r>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BC186D" w:rsidP="00BC186D">
            <w:pPr>
              <w:jc w:val="center"/>
            </w:pPr>
            <w:r>
              <w:t>2198448</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C17D96" w:rsidRDefault="00845E18" w:rsidP="00C17D96">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4501FC">
            <w:pPr>
              <w:jc w:val="right"/>
              <w:rPr>
                <w:lang w:val="sr-Cyrl-CS"/>
              </w:rPr>
            </w:pPr>
            <w:r>
              <w:rPr>
                <w:sz w:val="22"/>
                <w:szCs w:val="22"/>
                <w:lang w:val="en-GB"/>
              </w:rPr>
              <w:t>2 o</w:t>
            </w:r>
            <w:r>
              <w:rPr>
                <w:sz w:val="22"/>
                <w:szCs w:val="22"/>
              </w:rPr>
              <w:t>д 22.01.2016.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4501FC">
            <w:pPr>
              <w:jc w:val="right"/>
            </w:pPr>
            <w:r>
              <w:rPr>
                <w:sz w:val="22"/>
                <w:szCs w:val="22"/>
              </w:rPr>
              <w:t>1.752,88</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2.3</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6D113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BC186D" w:rsidP="00BC186D">
            <w:pPr>
              <w:jc w:val="center"/>
            </w:pPr>
            <w:r>
              <w:t>2224879</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C17D96"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5 од 23.02.2016.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3.255,18</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lastRenderedPageBreak/>
              <w:t>2.4</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6D113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BC186D" w:rsidP="00BC186D">
            <w:pPr>
              <w:jc w:val="center"/>
            </w:pPr>
            <w:r>
              <w:t>2244955</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7 од 09.03.2016.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3.266,57</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2.5</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A16686">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BC186D" w:rsidP="00BC186D">
            <w:pPr>
              <w:jc w:val="center"/>
            </w:pPr>
            <w:r>
              <w:t>2267116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11 од 04.05.2016.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3.252,19</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2.6</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A16686">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BC186D" w:rsidP="00BC186D">
            <w:pPr>
              <w:jc w:val="center"/>
            </w:pPr>
            <w:r>
              <w:t>2288006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14 од 19.05.2016.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3.246,86</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2.7</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4A72D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BC186D" w:rsidP="00BC186D">
            <w:pPr>
              <w:jc w:val="center"/>
            </w:pPr>
            <w:r>
              <w:t>2280701</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14 од 19.05.2016.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1.771,02</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2.8</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4A72D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BC186D" w:rsidP="00BC186D">
            <w:pPr>
              <w:jc w:val="center"/>
            </w:pPr>
            <w:r>
              <w:t>2309932</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23 од 28.06.2016.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3.255,90</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2.9</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4A72D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BC186D" w:rsidP="0028377E">
            <w:pPr>
              <w:jc w:val="center"/>
            </w:pPr>
            <w:r>
              <w:t>2333637</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26 од 18.07.2016.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3.264,44</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4501FC">
            <w:pPr>
              <w:jc w:val="center"/>
              <w:rPr>
                <w:lang w:val="sr-Cyrl-CS"/>
              </w:rPr>
            </w:pPr>
            <w:r>
              <w:rPr>
                <w:sz w:val="22"/>
                <w:szCs w:val="22"/>
                <w:lang w:val="sr-Cyrl-CS"/>
              </w:rPr>
              <w:t>2.10</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5821A3" w:rsidRDefault="00845E18" w:rsidP="004501FC">
            <w:proofErr w:type="spellStart"/>
            <w:r>
              <w:t>санатизација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28377E" w:rsidP="00BC186D">
            <w:pPr>
              <w:jc w:val="center"/>
            </w:pPr>
            <w:r>
              <w:t>2339328</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4501FC">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4501FC">
            <w:pPr>
              <w:jc w:val="right"/>
              <w:rPr>
                <w:lang w:val="sr-Cyrl-CS"/>
              </w:rPr>
            </w:pPr>
            <w:r>
              <w:rPr>
                <w:sz w:val="22"/>
                <w:szCs w:val="22"/>
                <w:lang w:val="sr-Cyrl-CS"/>
              </w:rPr>
              <w:t>26 од 18.07.2016.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4501FC">
            <w:pPr>
              <w:jc w:val="right"/>
            </w:pPr>
            <w:r>
              <w:rPr>
                <w:sz w:val="22"/>
                <w:szCs w:val="22"/>
              </w:rPr>
              <w:t>1.484,47</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2.11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7A62B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28377E" w:rsidP="00BC186D">
            <w:pPr>
              <w:jc w:val="center"/>
            </w:pPr>
            <w:r>
              <w:t>2367475</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30 од 29.08.2016.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1.782,46</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2.12</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7A62B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28377E" w:rsidP="0028377E">
            <w:pPr>
              <w:jc w:val="center"/>
            </w:pPr>
            <w:r>
              <w:t>2357033</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30 од 29.08.2016.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3.263,35</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2.13</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7A62B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28377E" w:rsidP="0028377E">
            <w:pPr>
              <w:jc w:val="center"/>
            </w:pPr>
            <w:r>
              <w:t>2380670</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34 од 20.09.2016.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3.260,90</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2.14</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7A62B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28377E" w:rsidP="0028377E">
            <w:pPr>
              <w:jc w:val="center"/>
            </w:pPr>
            <w:r>
              <w:t>2404570</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39 од 17.10.2016.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3.264,70</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2.15</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7A62B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28377E" w:rsidP="0028377E">
            <w:pPr>
              <w:jc w:val="center"/>
            </w:pPr>
            <w:r>
              <w:t>2416222</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43 од 04.11.2016.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1.779,36</w:t>
            </w:r>
          </w:p>
        </w:tc>
      </w:tr>
      <w:tr w:rsidR="00845E18" w:rsidTr="0028377E">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5821A3">
            <w:pPr>
              <w:jc w:val="center"/>
              <w:rPr>
                <w:lang w:val="sr-Cyrl-CS"/>
              </w:rPr>
            </w:pPr>
            <w:r>
              <w:rPr>
                <w:sz w:val="22"/>
                <w:szCs w:val="22"/>
                <w:lang w:val="sr-Cyrl-CS"/>
              </w:rPr>
              <w:t>2.16</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28377E">
            <w:proofErr w:type="spellStart"/>
            <w:r w:rsidRPr="007A62B8">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28377E" w:rsidP="0028377E">
            <w:pPr>
              <w:jc w:val="center"/>
            </w:pPr>
            <w:r>
              <w:t>2427738</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5821A3">
            <w:pPr>
              <w:jc w:val="right"/>
              <w:rPr>
                <w:lang w:val="sr-Cyrl-CS"/>
              </w:rPr>
            </w:pPr>
            <w:r>
              <w:rPr>
                <w:sz w:val="22"/>
                <w:szCs w:val="22"/>
                <w:lang w:val="sr-Cyrl-CS"/>
              </w:rPr>
              <w:t>44 од 08.11.2016.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5821A3">
            <w:pPr>
              <w:jc w:val="right"/>
            </w:pPr>
            <w:r>
              <w:rPr>
                <w:sz w:val="22"/>
                <w:szCs w:val="22"/>
              </w:rPr>
              <w:t>3.258,43</w:t>
            </w:r>
          </w:p>
        </w:tc>
      </w:tr>
      <w:tr w:rsidR="00845E18" w:rsidTr="004501FC">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center"/>
            </w:pPr>
            <w:r>
              <w:rPr>
                <w:sz w:val="22"/>
                <w:szCs w:val="22"/>
              </w:rPr>
              <w:t>2.17</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FC165E" w:rsidRDefault="00845E18" w:rsidP="00C17D96">
            <w:proofErr w:type="spellStart"/>
            <w:r>
              <w:t>миш</w:t>
            </w:r>
            <w:proofErr w:type="spellEnd"/>
            <w:r>
              <w:t xml:space="preserve"> и </w:t>
            </w:r>
            <w:r>
              <w:rPr>
                <w:lang w:val="en-GB"/>
              </w:rPr>
              <w:t xml:space="preserve">USB </w:t>
            </w:r>
            <w:proofErr w:type="spellStart"/>
            <w:r>
              <w:t>флеш</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D95D6B" w:rsidRDefault="00845E18" w:rsidP="00D95D6B">
            <w:pPr>
              <w:jc w:val="center"/>
              <w:rPr>
                <w:i/>
              </w:rPr>
            </w:pPr>
            <w:proofErr w:type="spellStart"/>
            <w:r>
              <w:rPr>
                <w:i/>
              </w:rPr>
              <w:t>готовински</w:t>
            </w:r>
            <w:proofErr w:type="spellEnd"/>
            <w:r w:rsidR="00530229">
              <w:rPr>
                <w:i/>
              </w:rPr>
              <w:t xml:space="preserve"> </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FC165E" w:rsidRDefault="00845E18" w:rsidP="00C17D96">
            <w:pPr>
              <w:jc w:val="center"/>
              <w:rPr>
                <w:lang w:val="en-GB"/>
              </w:rPr>
            </w:pPr>
            <w:r>
              <w:rPr>
                <w:sz w:val="22"/>
                <w:szCs w:val="22"/>
                <w:lang w:val="en-GB"/>
              </w:rPr>
              <w:t>CBT Beograd</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right"/>
              <w:rPr>
                <w:lang w:val="sr-Cyrl-CS"/>
              </w:rPr>
            </w:pPr>
            <w:r>
              <w:rPr>
                <w:sz w:val="22"/>
                <w:szCs w:val="22"/>
                <w:lang w:val="sr-Cyrl-CS"/>
              </w:rPr>
              <w:t>44 од 08.11.2016.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AC6A17" w:rsidRDefault="00845E18" w:rsidP="00C17D96">
            <w:pPr>
              <w:jc w:val="right"/>
            </w:pPr>
            <w:r>
              <w:rPr>
                <w:sz w:val="22"/>
                <w:szCs w:val="22"/>
              </w:rPr>
              <w:t xml:space="preserve">          4.298,00</w:t>
            </w:r>
          </w:p>
        </w:tc>
      </w:tr>
      <w:tr w:rsidR="00845E18" w:rsidTr="004501FC">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center"/>
            </w:pPr>
            <w:r>
              <w:rPr>
                <w:sz w:val="22"/>
                <w:szCs w:val="22"/>
              </w:rPr>
              <w:t>2.18</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roofErr w:type="spellStart"/>
            <w:r>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28377E" w:rsidP="0028377E">
            <w:pPr>
              <w:jc w:val="center"/>
            </w:pPr>
            <w:r>
              <w:t>2436595</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right"/>
              <w:rPr>
                <w:lang w:val="sr-Cyrl-CS"/>
              </w:rPr>
            </w:pPr>
            <w:r>
              <w:rPr>
                <w:sz w:val="22"/>
                <w:szCs w:val="22"/>
                <w:lang w:val="sr-Cyrl-CS"/>
              </w:rPr>
              <w:t>46 од 24.11.2016.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5CAA" w:rsidRDefault="00845E18" w:rsidP="00C17D96">
            <w:pPr>
              <w:jc w:val="right"/>
            </w:pPr>
            <w:r w:rsidRPr="00455CAA">
              <w:rPr>
                <w:sz w:val="22"/>
                <w:szCs w:val="22"/>
              </w:rPr>
              <w:t>593,27</w:t>
            </w:r>
          </w:p>
        </w:tc>
      </w:tr>
      <w:tr w:rsidR="00845E18" w:rsidTr="004501FC">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center"/>
            </w:pPr>
            <w:r>
              <w:rPr>
                <w:sz w:val="22"/>
                <w:szCs w:val="22"/>
              </w:rPr>
              <w:t>2.19</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rPr>
                <w:lang w:val="sr-Cyrl-CS"/>
              </w:rPr>
            </w:pPr>
            <w:r>
              <w:rPr>
                <w:lang w:val="sr-Cyrl-CS"/>
              </w:rPr>
              <w:t>санатизација</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28377E" w:rsidRDefault="0028377E" w:rsidP="0028377E">
            <w:pPr>
              <w:jc w:val="center"/>
            </w:pPr>
            <w:r>
              <w:t>2433174</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455CAA" w:rsidRDefault="00845E18" w:rsidP="00C17D96">
            <w:pPr>
              <w:jc w:val="right"/>
            </w:pPr>
            <w:r>
              <w:rPr>
                <w:sz w:val="22"/>
                <w:szCs w:val="22"/>
                <w:lang w:val="sr-Cyrl-CS"/>
              </w:rPr>
              <w:t>46 од 24.11.2016.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01FC" w:rsidRDefault="00845E18" w:rsidP="00C17D96">
            <w:pPr>
              <w:jc w:val="right"/>
            </w:pPr>
            <w:r>
              <w:rPr>
                <w:sz w:val="22"/>
                <w:szCs w:val="22"/>
              </w:rPr>
              <w:t>1.481,70</w:t>
            </w:r>
          </w:p>
        </w:tc>
      </w:tr>
      <w:tr w:rsidR="00845E18" w:rsidTr="004501FC">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center"/>
            </w:pPr>
            <w:r>
              <w:rPr>
                <w:sz w:val="22"/>
                <w:szCs w:val="22"/>
              </w:rPr>
              <w:t>2.20</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roofErr w:type="spellStart"/>
            <w:r>
              <w:t>вода</w:t>
            </w:r>
            <w:proofErr w:type="spellEnd"/>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28377E" w:rsidRDefault="0028377E" w:rsidP="0028377E">
            <w:pPr>
              <w:jc w:val="center"/>
            </w:pPr>
            <w:r>
              <w:t>2451353</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center"/>
            </w:pPr>
            <w:r>
              <w:rPr>
                <w:sz w:val="22"/>
                <w:szCs w:val="22"/>
                <w:lang w:val="en-GB"/>
              </w:rPr>
              <w:t xml:space="preserve">La </w:t>
            </w:r>
            <w:proofErr w:type="spellStart"/>
            <w:r>
              <w:rPr>
                <w:sz w:val="22"/>
                <w:szCs w:val="22"/>
                <w:lang w:val="en-GB"/>
              </w:rPr>
              <w:t>Fantana</w:t>
            </w:r>
            <w:proofErr w:type="spellEnd"/>
            <w:r>
              <w:rPr>
                <w:sz w:val="22"/>
                <w:szCs w:val="22"/>
                <w:lang w:val="en-GB"/>
              </w:rPr>
              <w:t xml:space="preserve"> </w:t>
            </w:r>
            <w:proofErr w:type="spellStart"/>
            <w:r>
              <w:rPr>
                <w:sz w:val="22"/>
                <w:szCs w:val="22"/>
                <w:lang w:val="en-GB"/>
              </w:rPr>
              <w:t>d.o.o</w:t>
            </w:r>
            <w:proofErr w:type="spellEnd"/>
            <w:r>
              <w:rPr>
                <w:sz w:val="22"/>
                <w:szCs w:val="22"/>
                <w:lang w:val="en-GB"/>
              </w:rPr>
              <w:t>.</w:t>
            </w: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right"/>
              <w:rPr>
                <w:lang w:val="sr-Cyrl-CS"/>
              </w:rPr>
            </w:pPr>
            <w:r>
              <w:rPr>
                <w:sz w:val="22"/>
                <w:szCs w:val="22"/>
                <w:lang w:val="sr-Cyrl-CS"/>
              </w:rPr>
              <w:t>52 од 15.12.2016.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4501FC" w:rsidRDefault="00845E18" w:rsidP="00C17D96">
            <w:pPr>
              <w:jc w:val="right"/>
            </w:pPr>
            <w:r>
              <w:rPr>
                <w:sz w:val="22"/>
                <w:szCs w:val="22"/>
              </w:rPr>
              <w:t>3.259,98</w:t>
            </w:r>
          </w:p>
        </w:tc>
      </w:tr>
      <w:tr w:rsidR="00845E18" w:rsidTr="004501FC">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center"/>
              <w:rPr>
                <w:lang w:val="sr-Cyrl-CS"/>
              </w:rPr>
            </w:pPr>
            <w:r>
              <w:rPr>
                <w:lang w:val="sr-Cyrl-CS"/>
              </w:rPr>
              <w:lastRenderedPageBreak/>
              <w:t>2.21</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FC165E" w:rsidRDefault="00845E18" w:rsidP="00C17D96">
            <w:pPr>
              <w:rPr>
                <w:lang w:val="en-GB"/>
              </w:rPr>
            </w:pPr>
            <w:proofErr w:type="spellStart"/>
            <w:r>
              <w:t>eкстерни</w:t>
            </w:r>
            <w:proofErr w:type="spellEnd"/>
            <w:r>
              <w:t xml:space="preserve"> </w:t>
            </w:r>
            <w:proofErr w:type="spellStart"/>
            <w:r>
              <w:t>хард</w:t>
            </w:r>
            <w:proofErr w:type="spellEnd"/>
            <w:r>
              <w:t xml:space="preserve"> </w:t>
            </w:r>
            <w:proofErr w:type="spellStart"/>
            <w:r>
              <w:t>диск</w:t>
            </w:r>
            <w:proofErr w:type="spellEnd"/>
            <w:r>
              <w:t xml:space="preserve"> 1</w:t>
            </w:r>
            <w:r>
              <w:rPr>
                <w:lang w:val="en-GB"/>
              </w:rPr>
              <w:t>Tb</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28377E" w:rsidRDefault="0028377E" w:rsidP="0028377E">
            <w:pPr>
              <w:jc w:val="center"/>
            </w:pPr>
            <w:r>
              <w:t>161217-1-1470-2</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FC165E" w:rsidRDefault="00845E18" w:rsidP="00C17D96">
            <w:pPr>
              <w:jc w:val="center"/>
              <w:rPr>
                <w:lang w:val="en-GB"/>
              </w:rPr>
            </w:pPr>
            <w:proofErr w:type="spellStart"/>
            <w:r>
              <w:rPr>
                <w:sz w:val="22"/>
                <w:szCs w:val="22"/>
                <w:lang w:val="en-GB"/>
              </w:rPr>
              <w:t>Duocom</w:t>
            </w:r>
            <w:proofErr w:type="spellEnd"/>
            <w:r>
              <w:rPr>
                <w:sz w:val="22"/>
                <w:szCs w:val="22"/>
                <w:lang w:val="en-GB"/>
              </w:rPr>
              <w:t xml:space="preserve"> </w:t>
            </w:r>
            <w:proofErr w:type="spellStart"/>
            <w:r>
              <w:rPr>
                <w:sz w:val="22"/>
                <w:szCs w:val="22"/>
                <w:lang w:val="en-GB"/>
              </w:rPr>
              <w:t>Bgd</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right"/>
              <w:rPr>
                <w:lang w:val="sr-Cyrl-CS"/>
              </w:rPr>
            </w:pPr>
            <w:r>
              <w:rPr>
                <w:sz w:val="22"/>
                <w:szCs w:val="22"/>
                <w:lang w:val="sr-Cyrl-CS"/>
              </w:rPr>
              <w:t>52 од 15.12.2016.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AC6A17" w:rsidRDefault="00845E18" w:rsidP="00C17D96">
            <w:pPr>
              <w:jc w:val="right"/>
            </w:pPr>
            <w:r>
              <w:rPr>
                <w:sz w:val="22"/>
                <w:szCs w:val="22"/>
              </w:rPr>
              <w:t>10.150,00</w:t>
            </w:r>
          </w:p>
        </w:tc>
      </w:tr>
      <w:tr w:rsidR="00845E18" w:rsidTr="004501FC">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center"/>
              <w:rPr>
                <w:lang w:val="sr-Cyrl-CS"/>
              </w:rPr>
            </w:pPr>
            <w:r>
              <w:rPr>
                <w:lang w:val="sr-Cyrl-CS"/>
              </w:rPr>
              <w:t>2.22</w:t>
            </w:r>
          </w:p>
        </w:tc>
        <w:tc>
          <w:tcPr>
            <w:tcW w:w="4238" w:type="dxa"/>
            <w:tcBorders>
              <w:top w:val="single" w:sz="8" w:space="0" w:color="auto"/>
              <w:left w:val="single" w:sz="8" w:space="0" w:color="auto"/>
              <w:bottom w:val="single" w:sz="8" w:space="0" w:color="auto"/>
              <w:right w:val="single" w:sz="8" w:space="0" w:color="auto"/>
            </w:tcBorders>
            <w:vAlign w:val="center"/>
          </w:tcPr>
          <w:p w:rsidR="00845E18" w:rsidRPr="0028377E" w:rsidRDefault="00845E18" w:rsidP="0028377E">
            <w:r>
              <w:t xml:space="preserve">d5300 + 18-55 </w:t>
            </w:r>
            <w:r>
              <w:rPr>
                <w:lang w:val="en-GB"/>
              </w:rPr>
              <w:t xml:space="preserve">VR II  </w:t>
            </w:r>
            <w:r w:rsidR="0028377E">
              <w:rPr>
                <w:lang w:val="en-GB"/>
              </w:rPr>
              <w:t xml:space="preserve">5998 </w:t>
            </w:r>
            <w:proofErr w:type="spellStart"/>
            <w:r w:rsidR="0028377E">
              <w:t>Никон</w:t>
            </w:r>
            <w:proofErr w:type="spellEnd"/>
            <w:r w:rsidR="0028377E">
              <w:t xml:space="preserve"> </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Pr="0028377E" w:rsidRDefault="0028377E" w:rsidP="0028377E">
            <w:pPr>
              <w:jc w:val="center"/>
            </w:pPr>
            <w:r>
              <w:t>296</w:t>
            </w:r>
          </w:p>
        </w:tc>
        <w:tc>
          <w:tcPr>
            <w:tcW w:w="2641" w:type="dxa"/>
            <w:tcBorders>
              <w:top w:val="single" w:sz="8" w:space="0" w:color="auto"/>
              <w:left w:val="single" w:sz="8" w:space="0" w:color="auto"/>
              <w:bottom w:val="single" w:sz="8" w:space="0" w:color="auto"/>
              <w:right w:val="single" w:sz="8" w:space="0" w:color="auto"/>
            </w:tcBorders>
            <w:vAlign w:val="center"/>
          </w:tcPr>
          <w:p w:rsidR="00845E18" w:rsidRPr="00FC165E" w:rsidRDefault="00845E18" w:rsidP="00C17D96">
            <w:pPr>
              <w:jc w:val="center"/>
            </w:pPr>
            <w:r>
              <w:rPr>
                <w:sz w:val="22"/>
                <w:szCs w:val="22"/>
              </w:rPr>
              <w:t xml:space="preserve">FDC Trade </w:t>
            </w:r>
            <w:proofErr w:type="spellStart"/>
            <w:r>
              <w:rPr>
                <w:sz w:val="22"/>
                <w:szCs w:val="22"/>
              </w:rPr>
              <w:t>Bgd</w:t>
            </w:r>
            <w:proofErr w:type="spellEnd"/>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right"/>
              <w:rPr>
                <w:lang w:val="sr-Cyrl-CS"/>
              </w:rPr>
            </w:pPr>
            <w:r>
              <w:rPr>
                <w:sz w:val="22"/>
                <w:szCs w:val="22"/>
                <w:lang w:val="sr-Cyrl-CS"/>
              </w:rPr>
              <w:t>53 од 21.12.2016.</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AC6A17" w:rsidRDefault="00845E18" w:rsidP="00C17D96">
            <w:pPr>
              <w:jc w:val="right"/>
            </w:pPr>
            <w:proofErr w:type="spellStart"/>
            <w:r>
              <w:rPr>
                <w:sz w:val="22"/>
                <w:szCs w:val="22"/>
              </w:rPr>
              <w:t>део</w:t>
            </w:r>
            <w:proofErr w:type="spellEnd"/>
            <w:r>
              <w:rPr>
                <w:sz w:val="22"/>
                <w:szCs w:val="22"/>
              </w:rPr>
              <w:t xml:space="preserve">        62.337,78</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C17D96">
            <w:pPr>
              <w:jc w:val="center"/>
              <w:rPr>
                <w:lang w:val="sr-Cyrl-CS"/>
              </w:rPr>
            </w:pPr>
            <w:r>
              <w:rPr>
                <w:sz w:val="22"/>
                <w:szCs w:val="22"/>
                <w:lang w:val="sr-Cyrl-CS"/>
              </w:rPr>
              <w:t>3.</w:t>
            </w: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C17D96">
            <w:pPr>
              <w:rPr>
                <w:lang w:val="sr-Cyrl-CS"/>
              </w:rPr>
            </w:pPr>
            <w:r>
              <w:rPr>
                <w:sz w:val="22"/>
                <w:szCs w:val="22"/>
                <w:lang w:val="sr-Cyrl-CS"/>
              </w:rPr>
              <w:t>Административни трошк</w:t>
            </w:r>
            <w:r>
              <w:rPr>
                <w:sz w:val="22"/>
                <w:szCs w:val="22"/>
              </w:rPr>
              <w:t>о</w:t>
            </w:r>
            <w:r>
              <w:rPr>
                <w:sz w:val="22"/>
                <w:szCs w:val="22"/>
                <w:lang w:val="sr-Cyrl-CS"/>
              </w:rPr>
              <w:t>ви</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right"/>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tcPr>
          <w:p w:rsidR="00845E18" w:rsidRPr="006D7498" w:rsidRDefault="00845E18" w:rsidP="00C17D96">
            <w:pPr>
              <w:jc w:val="right"/>
            </w:pPr>
            <w:r w:rsidRPr="006D7498">
              <w:rPr>
                <w:sz w:val="22"/>
                <w:szCs w:val="22"/>
              </w:rPr>
              <w:t>0,00</w:t>
            </w:r>
          </w:p>
        </w:tc>
      </w:tr>
      <w:tr w:rsidR="00845E18" w:rsidTr="00386EEB">
        <w:trPr>
          <w:trHeight w:val="480"/>
          <w:jc w:val="center"/>
        </w:trPr>
        <w:tc>
          <w:tcPr>
            <w:tcW w:w="668"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center"/>
              <w:rPr>
                <w:lang w:val="sr-Cyrl-CS"/>
              </w:rPr>
            </w:pPr>
          </w:p>
        </w:tc>
        <w:tc>
          <w:tcPr>
            <w:tcW w:w="4238" w:type="dxa"/>
            <w:tcBorders>
              <w:top w:val="single" w:sz="8" w:space="0" w:color="auto"/>
              <w:left w:val="single" w:sz="8" w:space="0" w:color="auto"/>
              <w:bottom w:val="single" w:sz="8" w:space="0" w:color="auto"/>
              <w:right w:val="single" w:sz="8" w:space="0" w:color="auto"/>
            </w:tcBorders>
            <w:vAlign w:val="center"/>
            <w:hideMark/>
          </w:tcPr>
          <w:p w:rsidR="00845E18" w:rsidRDefault="00845E18" w:rsidP="00C17D96">
            <w:pPr>
              <w:rPr>
                <w:b/>
                <w:i/>
                <w:lang w:val="sr-Cyrl-CS"/>
              </w:rPr>
            </w:pPr>
            <w:r>
              <w:rPr>
                <w:b/>
                <w:i/>
                <w:sz w:val="22"/>
                <w:szCs w:val="22"/>
                <w:lang w:val="sr-Cyrl-CS"/>
              </w:rPr>
              <w:t>Индиректни трошкови укупно</w:t>
            </w:r>
          </w:p>
        </w:tc>
        <w:tc>
          <w:tcPr>
            <w:tcW w:w="2761"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right"/>
              <w:rPr>
                <w:lang w:val="sr-Cyrl-CS"/>
              </w:rPr>
            </w:pPr>
          </w:p>
        </w:tc>
        <w:tc>
          <w:tcPr>
            <w:tcW w:w="2641" w:type="dxa"/>
            <w:tcBorders>
              <w:top w:val="single" w:sz="8" w:space="0" w:color="auto"/>
              <w:left w:val="single" w:sz="8" w:space="0" w:color="auto"/>
              <w:bottom w:val="single" w:sz="8" w:space="0" w:color="auto"/>
              <w:right w:val="single" w:sz="8" w:space="0" w:color="auto"/>
            </w:tcBorders>
            <w:vAlign w:val="center"/>
          </w:tcPr>
          <w:p w:rsidR="00845E18" w:rsidRDefault="00845E18" w:rsidP="00C17D96">
            <w:pPr>
              <w:jc w:val="center"/>
              <w:rPr>
                <w:lang w:val="sr-Cyrl-CS"/>
              </w:rPr>
            </w:pPr>
          </w:p>
        </w:tc>
        <w:tc>
          <w:tcPr>
            <w:tcW w:w="2521" w:type="dxa"/>
            <w:tcBorders>
              <w:top w:val="single" w:sz="8" w:space="0" w:color="auto"/>
              <w:left w:val="single" w:sz="8" w:space="0" w:color="auto"/>
              <w:bottom w:val="single" w:sz="8" w:space="0" w:color="auto"/>
              <w:right w:val="single" w:sz="8" w:space="0" w:color="auto"/>
            </w:tcBorders>
            <w:vAlign w:val="center"/>
          </w:tcPr>
          <w:p w:rsidR="00845E18" w:rsidRPr="003A429C" w:rsidRDefault="00845E18" w:rsidP="00C17D96">
            <w:pPr>
              <w:jc w:val="right"/>
              <w:rPr>
                <w:lang w:val="sr-Cyrl-CS"/>
              </w:rPr>
            </w:pP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Default="00845E18" w:rsidP="00C17D96">
            <w:pPr>
              <w:jc w:val="right"/>
              <w:rPr>
                <w:b/>
                <w:lang w:val="sr-Cyrl-CS"/>
              </w:rPr>
            </w:pPr>
            <w:r>
              <w:rPr>
                <w:b/>
                <w:lang w:val="sr-Cyrl-CS"/>
              </w:rPr>
              <w:t>126.500,00</w:t>
            </w:r>
          </w:p>
        </w:tc>
      </w:tr>
      <w:tr w:rsidR="00845E18" w:rsidTr="00386EEB">
        <w:trPr>
          <w:trHeight w:val="454"/>
          <w:jc w:val="center"/>
        </w:trPr>
        <w:tc>
          <w:tcPr>
            <w:tcW w:w="12829" w:type="dxa"/>
            <w:gridSpan w:val="5"/>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Default="00845E18" w:rsidP="00C17D96">
            <w:pPr>
              <w:jc w:val="center"/>
              <w:rPr>
                <w:lang w:val="sr-Cyrl-CS"/>
              </w:rPr>
            </w:pPr>
            <w:r>
              <w:rPr>
                <w:b/>
                <w:sz w:val="22"/>
                <w:szCs w:val="22"/>
                <w:lang w:val="sr-Cyrl-CS"/>
              </w:rPr>
              <w:t>УКУПНО:</w:t>
            </w:r>
          </w:p>
        </w:tc>
        <w:tc>
          <w:tcPr>
            <w:tcW w:w="1931" w:type="dxa"/>
            <w:tcBorders>
              <w:top w:val="single" w:sz="8" w:space="0" w:color="auto"/>
              <w:left w:val="single" w:sz="8" w:space="0" w:color="auto"/>
              <w:bottom w:val="single" w:sz="8" w:space="0" w:color="auto"/>
              <w:right w:val="single" w:sz="8" w:space="0" w:color="auto"/>
            </w:tcBorders>
            <w:shd w:val="clear" w:color="auto" w:fill="E6E6E6"/>
            <w:vAlign w:val="center"/>
            <w:hideMark/>
          </w:tcPr>
          <w:p w:rsidR="00845E18" w:rsidRPr="006D7498" w:rsidRDefault="006D7498" w:rsidP="00C17D96">
            <w:pPr>
              <w:jc w:val="right"/>
              <w:rPr>
                <w:b/>
                <w:lang w:val="sr-Cyrl-RS"/>
              </w:rPr>
            </w:pPr>
            <w:r>
              <w:rPr>
                <w:b/>
                <w:lang w:val="sr-Cyrl-RS"/>
              </w:rPr>
              <w:t>1.801.802,62</w:t>
            </w:r>
          </w:p>
        </w:tc>
      </w:tr>
    </w:tbl>
    <w:p w:rsidR="00256AAC" w:rsidRDefault="00256AAC" w:rsidP="00256AAC">
      <w:pPr>
        <w:sectPr w:rsidR="00256AAC">
          <w:pgSz w:w="16840" w:h="11907" w:orient="landscape"/>
          <w:pgMar w:top="1701" w:right="1440" w:bottom="1440" w:left="1440" w:header="720" w:footer="720" w:gutter="0"/>
          <w:cols w:space="720"/>
        </w:sectPr>
      </w:pPr>
    </w:p>
    <w:p w:rsidR="00256AAC" w:rsidRDefault="00256AAC" w:rsidP="00256AAC">
      <w:pPr>
        <w:rPr>
          <w:lang w:val="sr-Cyrl-CS"/>
        </w:rPr>
      </w:pPr>
    </w:p>
    <w:p w:rsidR="00256AAC" w:rsidRDefault="00256AAC" w:rsidP="00256AAC">
      <w:pPr>
        <w:ind w:left="360"/>
        <w:rPr>
          <w:sz w:val="22"/>
          <w:szCs w:val="22"/>
          <w:lang w:val="sr-Cyrl-CS"/>
        </w:rPr>
      </w:pPr>
    </w:p>
    <w:p w:rsidR="00256AAC" w:rsidRDefault="00256AAC" w:rsidP="00256AAC">
      <w:pPr>
        <w:rPr>
          <w:sz w:val="22"/>
          <w:szCs w:val="22"/>
          <w:lang w:val="sr-Cyrl-CS"/>
        </w:rPr>
      </w:pPr>
      <w:r>
        <w:rPr>
          <w:b/>
          <w:i/>
          <w:sz w:val="22"/>
          <w:szCs w:val="22"/>
          <w:lang w:val="sr-Cyrl-CS"/>
        </w:rPr>
        <w:t>7.3. Дугови</w:t>
      </w:r>
      <w:r>
        <w:rPr>
          <w:sz w:val="22"/>
          <w:szCs w:val="22"/>
          <w:lang w:val="sr-Cyrl-CS"/>
        </w:rPr>
        <w:t xml:space="preserve"> (издаци за реализацију програма који нису покривени, према висини и врсти): </w:t>
      </w:r>
    </w:p>
    <w:p w:rsidR="00256AAC" w:rsidRDefault="00256AAC" w:rsidP="00256AAC">
      <w:pPr>
        <w:ind w:left="360"/>
        <w:rPr>
          <w:sz w:val="22"/>
          <w:szCs w:val="22"/>
          <w:lang w:val="sr-Cyrl-CS"/>
        </w:rPr>
      </w:pPr>
    </w:p>
    <w:p w:rsidR="00256AAC" w:rsidRDefault="00256AAC" w:rsidP="00256AAC">
      <w:pPr>
        <w:ind w:left="360"/>
        <w:rPr>
          <w:sz w:val="22"/>
          <w:szCs w:val="22"/>
          <w:lang w:val="sr-Cyrl-CS"/>
        </w:rPr>
      </w:pPr>
    </w:p>
    <w:p w:rsidR="00256AAC" w:rsidRDefault="00256AAC" w:rsidP="00256AAC">
      <w:pPr>
        <w:ind w:left="360"/>
        <w:rPr>
          <w:sz w:val="22"/>
          <w:szCs w:val="22"/>
          <w:lang w:val="sr-Cyrl-CS"/>
        </w:rPr>
      </w:pPr>
    </w:p>
    <w:p w:rsidR="00256AAC" w:rsidRDefault="00256AAC" w:rsidP="00256AAC">
      <w:pPr>
        <w:numPr>
          <w:ilvl w:val="0"/>
          <w:numId w:val="1"/>
        </w:numPr>
        <w:tabs>
          <w:tab w:val="left" w:pos="1800"/>
        </w:tabs>
        <w:spacing w:after="240"/>
        <w:jc w:val="both"/>
        <w:rPr>
          <w:sz w:val="22"/>
          <w:szCs w:val="22"/>
          <w:lang w:val="sr-Cyrl-CS"/>
        </w:rPr>
      </w:pPr>
      <w:r>
        <w:rPr>
          <w:b/>
          <w:sz w:val="22"/>
          <w:szCs w:val="22"/>
          <w:lang w:val="sr-Cyrl-CS"/>
        </w:rPr>
        <w:t>Кратак опис проблема који су се јавили током реализације програма</w:t>
      </w:r>
      <w:r>
        <w:rPr>
          <w:sz w:val="22"/>
          <w:szCs w:val="22"/>
          <w:lang w:val="sr-Cyrl-CS"/>
        </w:rPr>
        <w:t>:</w:t>
      </w:r>
    </w:p>
    <w:p w:rsidR="00256AAC" w:rsidRDefault="00256AAC" w:rsidP="00256AAC">
      <w:pPr>
        <w:ind w:left="360"/>
        <w:rPr>
          <w:sz w:val="22"/>
          <w:szCs w:val="22"/>
          <w:lang w:val="sr-Cyrl-CS"/>
        </w:rPr>
      </w:pPr>
    </w:p>
    <w:p w:rsidR="00256AAC" w:rsidRDefault="00256AAC" w:rsidP="00256AAC">
      <w:pPr>
        <w:ind w:left="360"/>
        <w:rPr>
          <w:sz w:val="22"/>
          <w:szCs w:val="22"/>
          <w:lang w:val="sr-Cyrl-CS"/>
        </w:rPr>
      </w:pPr>
    </w:p>
    <w:p w:rsidR="00256AAC" w:rsidRDefault="00256AAC" w:rsidP="00256AAC">
      <w:pPr>
        <w:ind w:left="360"/>
        <w:rPr>
          <w:b/>
          <w:sz w:val="22"/>
          <w:szCs w:val="22"/>
          <w:lang w:val="sr-Cyrl-CS"/>
        </w:rPr>
      </w:pPr>
    </w:p>
    <w:p w:rsidR="00256AAC" w:rsidRDefault="00256AAC" w:rsidP="00256AAC">
      <w:pPr>
        <w:ind w:left="360"/>
        <w:rPr>
          <w:sz w:val="22"/>
          <w:szCs w:val="22"/>
          <w:lang w:val="sr-Cyrl-CS"/>
        </w:rPr>
      </w:pPr>
      <w:r>
        <w:rPr>
          <w:sz w:val="22"/>
          <w:szCs w:val="22"/>
          <w:lang w:val="sr-Cyrl-CS"/>
        </w:rPr>
        <w:t xml:space="preserve">9. </w:t>
      </w:r>
      <w:r>
        <w:rPr>
          <w:b/>
          <w:sz w:val="22"/>
          <w:szCs w:val="22"/>
          <w:lang w:val="sr-Cyrl-CS"/>
        </w:rPr>
        <w:t>Оцена</w:t>
      </w:r>
      <w:r w:rsidR="0028377E">
        <w:rPr>
          <w:b/>
          <w:sz w:val="22"/>
          <w:szCs w:val="22"/>
        </w:rPr>
        <w:t xml:space="preserve"> </w:t>
      </w:r>
      <w:r>
        <w:rPr>
          <w:b/>
          <w:sz w:val="22"/>
          <w:szCs w:val="22"/>
          <w:lang w:val="sr-Cyrl-CS"/>
        </w:rPr>
        <w:t>ревизора</w:t>
      </w:r>
    </w:p>
    <w:p w:rsidR="00256AAC" w:rsidRDefault="00256AAC" w:rsidP="00256AAC">
      <w:pPr>
        <w:ind w:left="360"/>
        <w:rPr>
          <w:sz w:val="22"/>
          <w:szCs w:val="22"/>
          <w:lang w:val="sr-Cyrl-CS"/>
        </w:rPr>
      </w:pPr>
    </w:p>
    <w:p w:rsidR="00256AAC" w:rsidRDefault="00256AAC" w:rsidP="00256AAC">
      <w:pPr>
        <w:ind w:left="360"/>
        <w:rPr>
          <w:sz w:val="22"/>
          <w:szCs w:val="22"/>
          <w:lang w:val="sr-Cyrl-CS"/>
        </w:rPr>
      </w:pPr>
    </w:p>
    <w:p w:rsidR="00256AAC" w:rsidRDefault="00256AAC" w:rsidP="00256AAC">
      <w:pPr>
        <w:ind w:left="360"/>
        <w:rPr>
          <w:sz w:val="22"/>
          <w:szCs w:val="22"/>
          <w:lang w:val="sr-Cyrl-CS"/>
        </w:rPr>
      </w:pPr>
    </w:p>
    <w:p w:rsidR="00256AAC" w:rsidRDefault="00256AAC" w:rsidP="00256AAC">
      <w:pPr>
        <w:ind w:left="360"/>
        <w:rPr>
          <w:sz w:val="22"/>
          <w:szCs w:val="22"/>
          <w:lang w:val="sr-Cyrl-CS"/>
        </w:rPr>
      </w:pPr>
    </w:p>
    <w:p w:rsidR="00256AAC" w:rsidRDefault="00256AAC" w:rsidP="00256AAC">
      <w:pPr>
        <w:tabs>
          <w:tab w:val="left" w:pos="1800"/>
        </w:tabs>
        <w:spacing w:after="240"/>
        <w:jc w:val="both"/>
        <w:rPr>
          <w:sz w:val="22"/>
          <w:szCs w:val="22"/>
          <w:lang w:val="sr-Cyrl-CS"/>
        </w:rPr>
      </w:pPr>
      <w:r>
        <w:rPr>
          <w:sz w:val="22"/>
          <w:szCs w:val="22"/>
          <w:lang w:val="sr-Cyrl-CS"/>
        </w:rPr>
        <w:t>Датум:</w:t>
      </w:r>
      <w:r w:rsidR="0028377E">
        <w:rPr>
          <w:sz w:val="22"/>
          <w:szCs w:val="22"/>
        </w:rPr>
        <w:t xml:space="preserve"> </w:t>
      </w:r>
      <w:r>
        <w:rPr>
          <w:sz w:val="22"/>
          <w:szCs w:val="22"/>
          <w:lang w:val="sr-Latn-CS"/>
        </w:rPr>
        <w:t>29</w:t>
      </w:r>
      <w:r>
        <w:rPr>
          <w:sz w:val="22"/>
          <w:szCs w:val="22"/>
          <w:lang w:val="sr-Cyrl-CS"/>
        </w:rPr>
        <w:t>.12.201</w:t>
      </w:r>
      <w:r w:rsidR="00AC6A17">
        <w:rPr>
          <w:sz w:val="22"/>
          <w:szCs w:val="22"/>
          <w:lang w:val="sr-Cyrl-CS"/>
        </w:rPr>
        <w:t>6</w:t>
      </w:r>
      <w:r>
        <w:rPr>
          <w:sz w:val="22"/>
          <w:szCs w:val="22"/>
          <w:lang w:val="sr-Cyrl-CS"/>
        </w:rPr>
        <w:t>.</w:t>
      </w:r>
    </w:p>
    <w:p w:rsidR="00256AAC" w:rsidRDefault="00256AAC" w:rsidP="00256AAC">
      <w:pPr>
        <w:tabs>
          <w:tab w:val="left" w:pos="1800"/>
        </w:tabs>
        <w:spacing w:after="240"/>
        <w:jc w:val="center"/>
        <w:rPr>
          <w:sz w:val="22"/>
          <w:szCs w:val="22"/>
          <w:lang w:val="sr-Cyrl-CS"/>
        </w:rPr>
      </w:pPr>
      <w:r>
        <w:rPr>
          <w:sz w:val="22"/>
          <w:szCs w:val="22"/>
          <w:lang w:val="sr-Cyrl-CS"/>
        </w:rPr>
        <w:t>М.П.</w:t>
      </w:r>
    </w:p>
    <w:p w:rsidR="00256AAC" w:rsidRDefault="00256AAC" w:rsidP="00256AAC">
      <w:pPr>
        <w:rPr>
          <w:sz w:val="22"/>
          <w:szCs w:val="22"/>
          <w:lang w:val="sr-Cyrl-CS"/>
        </w:rPr>
      </w:pPr>
      <w:r>
        <w:rPr>
          <w:sz w:val="22"/>
          <w:szCs w:val="22"/>
          <w:lang w:val="sr-Cyrl-CS"/>
        </w:rPr>
        <w:t>РУКОВОДИЛАЦ ПРОГРАМА</w:t>
      </w:r>
      <w:r>
        <w:rPr>
          <w:sz w:val="22"/>
          <w:szCs w:val="22"/>
          <w:lang w:val="sr-Cyrl-CS"/>
        </w:rPr>
        <w:tab/>
      </w:r>
      <w:r>
        <w:rPr>
          <w:sz w:val="22"/>
          <w:szCs w:val="22"/>
          <w:lang w:val="sr-Cyrl-CS"/>
        </w:rPr>
        <w:tab/>
        <w:t xml:space="preserve">  ЛИЦЕ ОВЛАШЋЕНО ЗА ЗАСТУПАЊЕ</w:t>
      </w:r>
    </w:p>
    <w:p w:rsidR="00256AAC" w:rsidRDefault="00256AAC" w:rsidP="00256AAC">
      <w:pPr>
        <w:rPr>
          <w:sz w:val="22"/>
          <w:szCs w:val="22"/>
          <w:lang w:val="sr-Cyrl-CS"/>
        </w:rPr>
      </w:pPr>
    </w:p>
    <w:p w:rsidR="00256AAC" w:rsidRDefault="00256AAC" w:rsidP="00256AAC">
      <w:pPr>
        <w:rPr>
          <w:sz w:val="22"/>
          <w:szCs w:val="22"/>
          <w:lang w:val="sr-Cyrl-CS"/>
        </w:rPr>
      </w:pPr>
      <w:r>
        <w:rPr>
          <w:sz w:val="22"/>
          <w:szCs w:val="22"/>
          <w:lang w:val="sr-Cyrl-CS"/>
        </w:rPr>
        <w:t>________________________                                  __________________________________</w:t>
      </w:r>
    </w:p>
    <w:p w:rsidR="00256AAC" w:rsidRDefault="00256AAC" w:rsidP="00256AAC">
      <w:pPr>
        <w:jc w:val="center"/>
        <w:rPr>
          <w:b/>
          <w:sz w:val="22"/>
          <w:szCs w:val="22"/>
          <w:lang w:val="sr-Cyrl-CS"/>
        </w:rPr>
      </w:pPr>
    </w:p>
    <w:p w:rsidR="00256AAC" w:rsidRDefault="00256AAC" w:rsidP="00256AAC">
      <w:pPr>
        <w:jc w:val="center"/>
        <w:rPr>
          <w:b/>
          <w:sz w:val="22"/>
          <w:szCs w:val="22"/>
          <w:lang w:val="sr-Cyrl-CS"/>
        </w:rPr>
      </w:pPr>
    </w:p>
    <w:p w:rsidR="00256AAC" w:rsidRDefault="00256AAC" w:rsidP="00256AAC">
      <w:pPr>
        <w:jc w:val="center"/>
        <w:rPr>
          <w:b/>
          <w:sz w:val="22"/>
          <w:szCs w:val="22"/>
          <w:lang w:val="sr-Cyrl-CS"/>
        </w:rPr>
      </w:pPr>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3"/>
        <w:gridCol w:w="4112"/>
      </w:tblGrid>
      <w:tr w:rsidR="00256AAC" w:rsidTr="00256AAC">
        <w:tc>
          <w:tcPr>
            <w:tcW w:w="2433"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Датум пријема извештаја:</w:t>
            </w:r>
          </w:p>
        </w:tc>
        <w:tc>
          <w:tcPr>
            <w:tcW w:w="4112" w:type="dxa"/>
            <w:tcBorders>
              <w:top w:val="single" w:sz="4" w:space="0" w:color="auto"/>
              <w:left w:val="single" w:sz="4" w:space="0" w:color="auto"/>
              <w:bottom w:val="single" w:sz="4" w:space="0" w:color="auto"/>
              <w:right w:val="single" w:sz="4" w:space="0" w:color="auto"/>
            </w:tcBorders>
          </w:tcPr>
          <w:p w:rsidR="00256AAC" w:rsidRDefault="00256AAC">
            <w:pPr>
              <w:rPr>
                <w:lang w:val="sr-Cyrl-CS"/>
              </w:rPr>
            </w:pPr>
          </w:p>
          <w:p w:rsidR="00256AAC" w:rsidRDefault="00256AAC">
            <w:pPr>
              <w:rPr>
                <w:lang w:val="sr-Cyrl-CS"/>
              </w:rPr>
            </w:pPr>
          </w:p>
        </w:tc>
      </w:tr>
      <w:tr w:rsidR="00256AAC" w:rsidTr="00256AAC">
        <w:tc>
          <w:tcPr>
            <w:tcW w:w="2433"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Извештај прегледао и оценио:</w:t>
            </w:r>
          </w:p>
        </w:tc>
        <w:tc>
          <w:tcPr>
            <w:tcW w:w="4112" w:type="dxa"/>
            <w:tcBorders>
              <w:top w:val="single" w:sz="4" w:space="0" w:color="auto"/>
              <w:left w:val="single" w:sz="4" w:space="0" w:color="auto"/>
              <w:bottom w:val="single" w:sz="4" w:space="0" w:color="auto"/>
              <w:right w:val="single" w:sz="4" w:space="0" w:color="auto"/>
            </w:tcBorders>
          </w:tcPr>
          <w:p w:rsidR="00256AAC" w:rsidRDefault="00256AAC">
            <w:pPr>
              <w:rPr>
                <w:lang w:val="sr-Cyrl-CS"/>
              </w:rPr>
            </w:pPr>
          </w:p>
        </w:tc>
      </w:tr>
      <w:tr w:rsidR="00256AAC" w:rsidTr="00256AAC">
        <w:tc>
          <w:tcPr>
            <w:tcW w:w="2433"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 xml:space="preserve">Извештај прихваћен и позитивно оцењен </w:t>
            </w:r>
          </w:p>
        </w:tc>
        <w:tc>
          <w:tcPr>
            <w:tcW w:w="4112" w:type="dxa"/>
            <w:tcBorders>
              <w:top w:val="single" w:sz="4" w:space="0" w:color="auto"/>
              <w:left w:val="single" w:sz="4" w:space="0" w:color="auto"/>
              <w:bottom w:val="single" w:sz="4" w:space="0" w:color="auto"/>
              <w:right w:val="single" w:sz="4" w:space="0" w:color="auto"/>
            </w:tcBorders>
          </w:tcPr>
          <w:p w:rsidR="00256AAC" w:rsidRDefault="00256AAC">
            <w:pPr>
              <w:rPr>
                <w:lang w:val="sr-Cyrl-CS"/>
              </w:rPr>
            </w:pPr>
            <w:r>
              <w:rPr>
                <w:sz w:val="22"/>
                <w:szCs w:val="22"/>
                <w:lang w:val="sr-Cyrl-CS"/>
              </w:rPr>
              <w:t xml:space="preserve">                  ДА                               НЕ</w:t>
            </w:r>
          </w:p>
          <w:p w:rsidR="00256AAC" w:rsidRDefault="00256AAC">
            <w:pPr>
              <w:rPr>
                <w:lang w:val="sr-Cyrl-CS"/>
              </w:rPr>
            </w:pPr>
          </w:p>
        </w:tc>
      </w:tr>
      <w:tr w:rsidR="00256AAC" w:rsidTr="00256AAC">
        <w:tc>
          <w:tcPr>
            <w:tcW w:w="2433"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Датум:</w:t>
            </w:r>
          </w:p>
        </w:tc>
        <w:tc>
          <w:tcPr>
            <w:tcW w:w="4112" w:type="dxa"/>
            <w:tcBorders>
              <w:top w:val="single" w:sz="4" w:space="0" w:color="auto"/>
              <w:left w:val="single" w:sz="4" w:space="0" w:color="auto"/>
              <w:bottom w:val="single" w:sz="4" w:space="0" w:color="auto"/>
              <w:right w:val="single" w:sz="4" w:space="0" w:color="auto"/>
            </w:tcBorders>
          </w:tcPr>
          <w:p w:rsidR="00256AAC" w:rsidRDefault="00256AAC">
            <w:pPr>
              <w:rPr>
                <w:lang w:val="sr-Cyrl-CS"/>
              </w:rPr>
            </w:pPr>
          </w:p>
          <w:p w:rsidR="00256AAC" w:rsidRDefault="00256AAC">
            <w:pPr>
              <w:rPr>
                <w:lang w:val="sr-Cyrl-CS"/>
              </w:rPr>
            </w:pPr>
          </w:p>
        </w:tc>
      </w:tr>
      <w:tr w:rsidR="00256AAC" w:rsidTr="00256AAC">
        <w:tc>
          <w:tcPr>
            <w:tcW w:w="2433" w:type="dxa"/>
            <w:tcBorders>
              <w:top w:val="single" w:sz="4" w:space="0" w:color="auto"/>
              <w:left w:val="single" w:sz="4" w:space="0" w:color="auto"/>
              <w:bottom w:val="single" w:sz="4" w:space="0" w:color="auto"/>
              <w:right w:val="single" w:sz="4" w:space="0" w:color="auto"/>
            </w:tcBorders>
            <w:hideMark/>
          </w:tcPr>
          <w:p w:rsidR="00256AAC" w:rsidRDefault="00256AAC">
            <w:pPr>
              <w:rPr>
                <w:lang w:val="sr-Cyrl-CS"/>
              </w:rPr>
            </w:pPr>
            <w:r>
              <w:rPr>
                <w:sz w:val="22"/>
                <w:szCs w:val="22"/>
                <w:lang w:val="sr-Cyrl-CS"/>
              </w:rPr>
              <w:t>Потпис службеног лица Министарства</w:t>
            </w:r>
          </w:p>
        </w:tc>
        <w:tc>
          <w:tcPr>
            <w:tcW w:w="4112" w:type="dxa"/>
            <w:tcBorders>
              <w:top w:val="single" w:sz="4" w:space="0" w:color="auto"/>
              <w:left w:val="single" w:sz="4" w:space="0" w:color="auto"/>
              <w:bottom w:val="single" w:sz="4" w:space="0" w:color="auto"/>
              <w:right w:val="single" w:sz="4" w:space="0" w:color="auto"/>
            </w:tcBorders>
          </w:tcPr>
          <w:p w:rsidR="00256AAC" w:rsidRDefault="00256AAC">
            <w:pPr>
              <w:rPr>
                <w:lang w:val="sr-Cyrl-CS"/>
              </w:rPr>
            </w:pPr>
          </w:p>
        </w:tc>
      </w:tr>
    </w:tbl>
    <w:p w:rsidR="00256AAC" w:rsidRDefault="00256AAC" w:rsidP="00256AAC">
      <w:pPr>
        <w:rPr>
          <w:sz w:val="22"/>
          <w:szCs w:val="22"/>
          <w:lang w:val="sr-Cyrl-CS"/>
        </w:rPr>
      </w:pPr>
    </w:p>
    <w:p w:rsidR="00256AAC" w:rsidRDefault="00256AAC" w:rsidP="00256AAC">
      <w:pPr>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sz w:val="22"/>
          <w:szCs w:val="22"/>
          <w:lang w:val="sr-Cyrl-CS"/>
        </w:rPr>
      </w:pPr>
    </w:p>
    <w:p w:rsidR="00256AAC" w:rsidRDefault="00256AAC" w:rsidP="00256AAC">
      <w:pPr>
        <w:spacing w:line="360" w:lineRule="auto"/>
        <w:jc w:val="both"/>
        <w:rPr>
          <w:b/>
          <w:sz w:val="22"/>
          <w:szCs w:val="22"/>
          <w:lang w:val="sr-Cyrl-CS"/>
        </w:rPr>
      </w:pPr>
    </w:p>
    <w:p w:rsidR="002103CE" w:rsidRDefault="002103CE"/>
    <w:sectPr w:rsidR="002103CE" w:rsidSect="00B305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C5D86"/>
    <w:multiLevelType w:val="multilevel"/>
    <w:tmpl w:val="EAC429B8"/>
    <w:lvl w:ilvl="0">
      <w:start w:val="1"/>
      <w:numFmt w:val="decimal"/>
      <w:lvlText w:val="%1."/>
      <w:lvlJc w:val="left"/>
      <w:pPr>
        <w:tabs>
          <w:tab w:val="num" w:pos="720"/>
        </w:tabs>
        <w:ind w:left="720" w:hanging="360"/>
      </w:pPr>
      <w:rPr>
        <w:b w:val="0"/>
      </w:rPr>
    </w:lvl>
    <w:lvl w:ilvl="1">
      <w:start w:val="2"/>
      <w:numFmt w:val="decimal"/>
      <w:isLgl/>
      <w:lvlText w:val="%1.%2."/>
      <w:lvlJc w:val="left"/>
      <w:pPr>
        <w:tabs>
          <w:tab w:val="num" w:pos="360"/>
        </w:tabs>
        <w:ind w:left="360" w:hanging="360"/>
      </w:pPr>
      <w:rPr>
        <w:b/>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1" w15:restartNumberingAfterBreak="0">
    <w:nsid w:val="7F0A7E33"/>
    <w:multiLevelType w:val="hybridMultilevel"/>
    <w:tmpl w:val="9B2C7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256AAC"/>
    <w:rsid w:val="000213C6"/>
    <w:rsid w:val="00027174"/>
    <w:rsid w:val="00045109"/>
    <w:rsid w:val="00050FF2"/>
    <w:rsid w:val="000E31B1"/>
    <w:rsid w:val="00120F94"/>
    <w:rsid w:val="0013559A"/>
    <w:rsid w:val="00150485"/>
    <w:rsid w:val="00195CD6"/>
    <w:rsid w:val="001A1F99"/>
    <w:rsid w:val="001A623D"/>
    <w:rsid w:val="001B54F3"/>
    <w:rsid w:val="001C0292"/>
    <w:rsid w:val="001F1E7B"/>
    <w:rsid w:val="00201A7F"/>
    <w:rsid w:val="002103CE"/>
    <w:rsid w:val="00256AAC"/>
    <w:rsid w:val="00263AEB"/>
    <w:rsid w:val="00280686"/>
    <w:rsid w:val="002832D9"/>
    <w:rsid w:val="0028377E"/>
    <w:rsid w:val="002A6755"/>
    <w:rsid w:val="002B715E"/>
    <w:rsid w:val="002E203A"/>
    <w:rsid w:val="00342B39"/>
    <w:rsid w:val="00375BD9"/>
    <w:rsid w:val="00386EEB"/>
    <w:rsid w:val="003A0EF1"/>
    <w:rsid w:val="003A429C"/>
    <w:rsid w:val="003E6CA6"/>
    <w:rsid w:val="003F212A"/>
    <w:rsid w:val="004501FC"/>
    <w:rsid w:val="00455CAA"/>
    <w:rsid w:val="004D382F"/>
    <w:rsid w:val="00502171"/>
    <w:rsid w:val="00530229"/>
    <w:rsid w:val="00531B51"/>
    <w:rsid w:val="005821A3"/>
    <w:rsid w:val="005922D6"/>
    <w:rsid w:val="005B4E60"/>
    <w:rsid w:val="005D1519"/>
    <w:rsid w:val="00631367"/>
    <w:rsid w:val="00643C53"/>
    <w:rsid w:val="00692C7C"/>
    <w:rsid w:val="006D7498"/>
    <w:rsid w:val="006F3B46"/>
    <w:rsid w:val="00722F62"/>
    <w:rsid w:val="007C49D9"/>
    <w:rsid w:val="00845E18"/>
    <w:rsid w:val="008838CD"/>
    <w:rsid w:val="008B552B"/>
    <w:rsid w:val="008D1188"/>
    <w:rsid w:val="008F2AA2"/>
    <w:rsid w:val="009426EA"/>
    <w:rsid w:val="00945C12"/>
    <w:rsid w:val="00951162"/>
    <w:rsid w:val="009A7428"/>
    <w:rsid w:val="00A43D55"/>
    <w:rsid w:val="00A62E6A"/>
    <w:rsid w:val="00A7250C"/>
    <w:rsid w:val="00A86A13"/>
    <w:rsid w:val="00AB336E"/>
    <w:rsid w:val="00AC1AFD"/>
    <w:rsid w:val="00AC6A17"/>
    <w:rsid w:val="00AE5E8D"/>
    <w:rsid w:val="00B30560"/>
    <w:rsid w:val="00BC186D"/>
    <w:rsid w:val="00BD3232"/>
    <w:rsid w:val="00BF5F6D"/>
    <w:rsid w:val="00C121ED"/>
    <w:rsid w:val="00C17D96"/>
    <w:rsid w:val="00C37DA7"/>
    <w:rsid w:val="00C6220E"/>
    <w:rsid w:val="00CD7BB9"/>
    <w:rsid w:val="00D307DD"/>
    <w:rsid w:val="00D95647"/>
    <w:rsid w:val="00D95D6B"/>
    <w:rsid w:val="00DA3ADA"/>
    <w:rsid w:val="00DB2E1F"/>
    <w:rsid w:val="00DE53CF"/>
    <w:rsid w:val="00E13B09"/>
    <w:rsid w:val="00E16174"/>
    <w:rsid w:val="00E51C35"/>
    <w:rsid w:val="00ED4CBD"/>
    <w:rsid w:val="00EF12FC"/>
    <w:rsid w:val="00FC165E"/>
    <w:rsid w:val="00FD4041"/>
  </w:rsids>
  <m:mathPr>
    <m:mathFont m:val="Cambria Math"/>
    <m:brkBin m:val="before"/>
    <m:brkBinSub m:val="--"/>
    <m:smallFrac/>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D128"/>
  <w15:docId w15:val="{C539BF08-8B84-42C6-90B3-325B00CE9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56AA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256AAC"/>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semiHidden/>
    <w:unhideWhenUsed/>
    <w:qFormat/>
    <w:rsid w:val="00256AA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AA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semiHidden/>
    <w:rsid w:val="00256AAC"/>
    <w:rPr>
      <w:rFonts w:ascii="Arial" w:eastAsia="Times New Roman" w:hAnsi="Arial" w:cs="Arial"/>
      <w:b/>
      <w:bCs/>
      <w:sz w:val="26"/>
      <w:szCs w:val="26"/>
      <w:lang w:val="en-US"/>
    </w:rPr>
  </w:style>
  <w:style w:type="paragraph" w:customStyle="1" w:styleId="msonormal0">
    <w:name w:val="msonormal"/>
    <w:basedOn w:val="Normal"/>
    <w:rsid w:val="00256AAC"/>
    <w:pPr>
      <w:spacing w:before="100" w:beforeAutospacing="1" w:after="100" w:afterAutospacing="1"/>
    </w:pPr>
    <w:rPr>
      <w:color w:val="000000"/>
    </w:rPr>
  </w:style>
  <w:style w:type="character" w:customStyle="1" w:styleId="HeaderChar">
    <w:name w:val="Header Char"/>
    <w:basedOn w:val="DefaultParagraphFont"/>
    <w:link w:val="Header"/>
    <w:uiPriority w:val="99"/>
    <w:semiHidden/>
    <w:rsid w:val="00256AAC"/>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256AAC"/>
    <w:pPr>
      <w:tabs>
        <w:tab w:val="center" w:pos="4680"/>
        <w:tab w:val="right" w:pos="9360"/>
      </w:tabs>
    </w:pPr>
  </w:style>
  <w:style w:type="character" w:customStyle="1" w:styleId="FooterChar">
    <w:name w:val="Footer Char"/>
    <w:basedOn w:val="DefaultParagraphFont"/>
    <w:link w:val="Footer"/>
    <w:uiPriority w:val="99"/>
    <w:semiHidden/>
    <w:rsid w:val="00256AAC"/>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56AAC"/>
    <w:pPr>
      <w:tabs>
        <w:tab w:val="center" w:pos="4680"/>
        <w:tab w:val="right" w:pos="9360"/>
      </w:tabs>
    </w:pPr>
  </w:style>
  <w:style w:type="character" w:customStyle="1" w:styleId="BodyTextChar">
    <w:name w:val="Body Text Char"/>
    <w:aliases w:val="Char Char,Ch Char"/>
    <w:basedOn w:val="DefaultParagraphFont"/>
    <w:link w:val="BodyText"/>
    <w:locked/>
    <w:rsid w:val="00256AAC"/>
    <w:rPr>
      <w:rFonts w:ascii="Times New Roman" w:eastAsia="Times New Roman" w:hAnsi="Times New Roman" w:cs="Times New Roman"/>
      <w:szCs w:val="24"/>
      <w:lang w:val="en-US"/>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Ch"/>
    <w:basedOn w:val="Normal"/>
    <w:link w:val="BodyTextChar"/>
    <w:unhideWhenUsed/>
    <w:rsid w:val="00256AAC"/>
    <w:pPr>
      <w:spacing w:after="120" w:line="360" w:lineRule="auto"/>
      <w:ind w:firstLine="720"/>
      <w:jc w:val="both"/>
    </w:pPr>
    <w:rPr>
      <w:sz w:val="22"/>
    </w:rPr>
  </w:style>
  <w:style w:type="character" w:customStyle="1" w:styleId="BodyTextChar1">
    <w:name w:val="Body Text Char1"/>
    <w:basedOn w:val="DefaultParagraphFont"/>
    <w:uiPriority w:val="99"/>
    <w:semiHidden/>
    <w:rsid w:val="00256AAC"/>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semiHidden/>
    <w:rsid w:val="00256AAC"/>
    <w:rPr>
      <w:rFonts w:ascii="Times New Roman" w:eastAsia="Times New Roman" w:hAnsi="Times New Roman" w:cs="Times New Roman"/>
      <w:sz w:val="24"/>
      <w:szCs w:val="24"/>
      <w:lang w:val="en-US"/>
    </w:rPr>
  </w:style>
  <w:style w:type="paragraph" w:styleId="BodyText2">
    <w:name w:val="Body Text 2"/>
    <w:basedOn w:val="Normal"/>
    <w:link w:val="BodyText2Char"/>
    <w:semiHidden/>
    <w:unhideWhenUsed/>
    <w:rsid w:val="00256AAC"/>
    <w:pPr>
      <w:spacing w:after="120" w:line="480" w:lineRule="auto"/>
    </w:pPr>
  </w:style>
  <w:style w:type="character" w:customStyle="1" w:styleId="DocumentMapChar">
    <w:name w:val="Document Map Char"/>
    <w:basedOn w:val="DefaultParagraphFont"/>
    <w:link w:val="DocumentMap"/>
    <w:semiHidden/>
    <w:rsid w:val="00256AAC"/>
    <w:rPr>
      <w:rFonts w:ascii="Tahoma" w:eastAsia="Times New Roman" w:hAnsi="Tahoma" w:cs="Tahoma"/>
      <w:sz w:val="20"/>
      <w:szCs w:val="20"/>
      <w:shd w:val="clear" w:color="auto" w:fill="000080"/>
      <w:lang w:val="en-US"/>
    </w:rPr>
  </w:style>
  <w:style w:type="paragraph" w:styleId="DocumentMap">
    <w:name w:val="Document Map"/>
    <w:basedOn w:val="Normal"/>
    <w:link w:val="DocumentMapChar"/>
    <w:semiHidden/>
    <w:unhideWhenUsed/>
    <w:rsid w:val="00256AAC"/>
    <w:pPr>
      <w:shd w:val="clear" w:color="auto" w:fill="000080"/>
    </w:pPr>
    <w:rPr>
      <w:rFonts w:ascii="Tahoma" w:hAnsi="Tahoma" w:cs="Tahoma"/>
      <w:sz w:val="20"/>
      <w:szCs w:val="20"/>
    </w:rPr>
  </w:style>
  <w:style w:type="paragraph" w:styleId="ListParagraph">
    <w:name w:val="List Paragraph"/>
    <w:basedOn w:val="Normal"/>
    <w:uiPriority w:val="34"/>
    <w:qFormat/>
    <w:rsid w:val="00256AAC"/>
    <w:pPr>
      <w:ind w:left="720"/>
      <w:contextualSpacing/>
    </w:pPr>
  </w:style>
  <w:style w:type="paragraph" w:customStyle="1" w:styleId="StyleCenteredLinespacingsingle">
    <w:name w:val="Style Centered Line spacing:  single"/>
    <w:basedOn w:val="Normal"/>
    <w:rsid w:val="00256AAC"/>
    <w:pPr>
      <w:spacing w:after="120"/>
      <w:ind w:firstLine="720"/>
      <w:jc w:val="center"/>
    </w:pPr>
    <w:rPr>
      <w:sz w:val="22"/>
      <w:szCs w:val="20"/>
    </w:rPr>
  </w:style>
  <w:style w:type="paragraph" w:customStyle="1" w:styleId="Paragrafspiska">
    <w:name w:val="Paragraf spiska"/>
    <w:basedOn w:val="Normal"/>
    <w:qFormat/>
    <w:rsid w:val="00256AAC"/>
    <w:pPr>
      <w:spacing w:after="200" w:line="276" w:lineRule="auto"/>
      <w:ind w:left="720"/>
      <w:contextualSpacing/>
    </w:pPr>
    <w:rPr>
      <w:rFonts w:ascii="Calibri" w:hAnsi="Calibri"/>
      <w:sz w:val="22"/>
      <w:szCs w:val="22"/>
    </w:rPr>
  </w:style>
  <w:style w:type="paragraph" w:customStyle="1" w:styleId="Default">
    <w:name w:val="Default"/>
    <w:rsid w:val="00256AAC"/>
    <w:pPr>
      <w:autoSpaceDE w:val="0"/>
      <w:autoSpaceDN w:val="0"/>
      <w:adjustRightInd w:val="0"/>
      <w:spacing w:after="0" w:line="240" w:lineRule="auto"/>
    </w:pPr>
    <w:rPr>
      <w:rFonts w:ascii="Arial" w:eastAsia="SimSun" w:hAnsi="Arial" w:cs="Arial"/>
      <w:color w:val="000000"/>
      <w:sz w:val="24"/>
      <w:szCs w:val="24"/>
      <w:lang w:val="en-US" w:eastAsia="zh-CN"/>
    </w:rPr>
  </w:style>
  <w:style w:type="paragraph" w:customStyle="1" w:styleId="Normal1">
    <w:name w:val="Normal1"/>
    <w:basedOn w:val="Normal"/>
    <w:rsid w:val="00256AAC"/>
    <w:pPr>
      <w:spacing w:before="100" w:beforeAutospacing="1" w:after="100" w:afterAutospacing="1"/>
    </w:pPr>
    <w:rPr>
      <w:rFonts w:ascii="Arial" w:hAnsi="Arial" w:cs="Arial"/>
      <w:sz w:val="22"/>
      <w:szCs w:val="22"/>
    </w:rPr>
  </w:style>
  <w:style w:type="paragraph" w:customStyle="1" w:styleId="rvps1">
    <w:name w:val="rvps1"/>
    <w:basedOn w:val="Normal"/>
    <w:rsid w:val="00256AAC"/>
    <w:pPr>
      <w:spacing w:before="100" w:beforeAutospacing="1" w:after="100" w:afterAutospacing="1"/>
    </w:pPr>
  </w:style>
  <w:style w:type="character" w:customStyle="1" w:styleId="apple-style-span">
    <w:name w:val="apple-style-span"/>
    <w:basedOn w:val="DefaultParagraphFont"/>
    <w:rsid w:val="00256AAC"/>
  </w:style>
  <w:style w:type="character" w:customStyle="1" w:styleId="apple-converted-space">
    <w:name w:val="apple-converted-space"/>
    <w:basedOn w:val="DefaultParagraphFont"/>
    <w:rsid w:val="00256AAC"/>
  </w:style>
  <w:style w:type="character" w:customStyle="1" w:styleId="WW-Absatz-Standardschriftart">
    <w:name w:val="WW-Absatz-Standardschriftart"/>
    <w:rsid w:val="00256AAC"/>
  </w:style>
  <w:style w:type="character" w:customStyle="1" w:styleId="CharChar4">
    <w:name w:val="Char Char4"/>
    <w:rsid w:val="00256AAC"/>
    <w:rPr>
      <w:rFonts w:ascii="Times New Roman" w:eastAsia="Times New Roman" w:hAnsi="Times New Roman" w:cs="Times New Roman" w:hint="default"/>
      <w:b/>
      <w:bCs/>
      <w:kern w:val="36"/>
      <w:sz w:val="48"/>
      <w:szCs w:val="48"/>
    </w:rPr>
  </w:style>
  <w:style w:type="character" w:customStyle="1" w:styleId="rvts1">
    <w:name w:val="rvts1"/>
    <w:basedOn w:val="DefaultParagraphFont"/>
    <w:rsid w:val="00256AAC"/>
  </w:style>
  <w:style w:type="character" w:customStyle="1" w:styleId="rvts3">
    <w:name w:val="rvts3"/>
    <w:basedOn w:val="DefaultParagraphFont"/>
    <w:rsid w:val="00256AAC"/>
  </w:style>
  <w:style w:type="character" w:customStyle="1" w:styleId="rvts15">
    <w:name w:val="rvts15"/>
    <w:basedOn w:val="DefaultParagraphFont"/>
    <w:rsid w:val="00256AAC"/>
  </w:style>
  <w:style w:type="paragraph" w:styleId="BalloonText">
    <w:name w:val="Balloon Text"/>
    <w:basedOn w:val="Normal"/>
    <w:link w:val="BalloonTextChar"/>
    <w:uiPriority w:val="99"/>
    <w:semiHidden/>
    <w:unhideWhenUsed/>
    <w:rsid w:val="00692C7C"/>
    <w:rPr>
      <w:rFonts w:ascii="Tahoma" w:hAnsi="Tahoma" w:cs="Tahoma"/>
      <w:sz w:val="16"/>
      <w:szCs w:val="16"/>
    </w:rPr>
  </w:style>
  <w:style w:type="character" w:customStyle="1" w:styleId="BalloonTextChar">
    <w:name w:val="Balloon Text Char"/>
    <w:basedOn w:val="DefaultParagraphFont"/>
    <w:link w:val="BalloonText"/>
    <w:uiPriority w:val="99"/>
    <w:semiHidden/>
    <w:rsid w:val="00692C7C"/>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94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9412B-82AB-4D39-A644-F2E781212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12</Pages>
  <Words>1965</Words>
  <Characters>11204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Slobodan Hranisavljevic</dc:creator>
  <cp:keywords/>
  <dc:description/>
  <cp:lastModifiedBy>Slobodan Hranisavljevic</cp:lastModifiedBy>
  <cp:revision>11</cp:revision>
  <cp:lastPrinted>2016-12-29T08:57:00Z</cp:lastPrinted>
  <dcterms:created xsi:type="dcterms:W3CDTF">2016-12-22T09:44:00Z</dcterms:created>
  <dcterms:modified xsi:type="dcterms:W3CDTF">2017-01-05T12:13:00Z</dcterms:modified>
</cp:coreProperties>
</file>